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3FC0E" w14:textId="7FE77B10" w:rsidR="003D6218" w:rsidRPr="00514FC9" w:rsidRDefault="003D6218" w:rsidP="003D6218">
      <w:pPr>
        <w:jc w:val="right"/>
        <w:rPr>
          <w:i/>
        </w:rPr>
      </w:pPr>
      <w:r w:rsidRPr="00514FC9">
        <w:rPr>
          <w:i/>
        </w:rPr>
        <w:t>Załącznik nr 2</w:t>
      </w:r>
    </w:p>
    <w:p w14:paraId="7EB3FC0F" w14:textId="77777777" w:rsidR="003D6218" w:rsidRPr="00433147" w:rsidRDefault="003D6218" w:rsidP="003D6218">
      <w:pPr>
        <w:pStyle w:val="Nagwek8"/>
        <w:jc w:val="center"/>
        <w:rPr>
          <w:bCs/>
          <w:w w:val="150"/>
          <w:bdr w:val="single" w:sz="4" w:space="0" w:color="auto" w:frame="1"/>
        </w:rPr>
      </w:pPr>
      <w:r w:rsidRPr="00433147">
        <w:rPr>
          <w:bCs/>
          <w:w w:val="150"/>
          <w:bdr w:val="single" w:sz="4" w:space="0" w:color="auto" w:frame="1"/>
        </w:rPr>
        <w:t xml:space="preserve">   Projekt  </w:t>
      </w:r>
      <w:r w:rsidRPr="00433147">
        <w:rPr>
          <w:bCs/>
          <w:color w:val="FFFFFF"/>
          <w:w w:val="150"/>
          <w:bdr w:val="single" w:sz="4" w:space="0" w:color="auto" w:frame="1"/>
        </w:rPr>
        <w:t>.</w:t>
      </w:r>
    </w:p>
    <w:p w14:paraId="7EB3FC10" w14:textId="77777777" w:rsidR="003D6218" w:rsidRPr="00433147" w:rsidRDefault="003D6218" w:rsidP="003D6218">
      <w:pPr>
        <w:jc w:val="center"/>
        <w:rPr>
          <w:b/>
          <w:bCs/>
          <w:smallCaps/>
          <w:w w:val="200"/>
        </w:rPr>
      </w:pPr>
      <w:r w:rsidRPr="00433147">
        <w:rPr>
          <w:b/>
          <w:bCs/>
          <w:smallCaps/>
          <w:w w:val="200"/>
        </w:rPr>
        <w:t>UMOWA</w:t>
      </w:r>
    </w:p>
    <w:p w14:paraId="7EB3FC11" w14:textId="6ED462D3" w:rsidR="003D6218" w:rsidRPr="00433147" w:rsidRDefault="003D6218" w:rsidP="003D6218">
      <w:pPr>
        <w:jc w:val="center"/>
        <w:rPr>
          <w:b/>
          <w:smallCaps/>
        </w:rPr>
      </w:pPr>
      <w:r w:rsidRPr="00433147">
        <w:rPr>
          <w:bCs/>
          <w:smallCaps/>
        </w:rPr>
        <w:t xml:space="preserve">Nr </w:t>
      </w:r>
    </w:p>
    <w:p w14:paraId="7EB3FC12" w14:textId="77777777" w:rsidR="003D6218" w:rsidRPr="00433147" w:rsidRDefault="003D6218" w:rsidP="003D6218">
      <w:pPr>
        <w:pStyle w:val="Nagwek1"/>
        <w:jc w:val="center"/>
        <w:rPr>
          <w:rFonts w:ascii="Times New Roman" w:hAnsi="Times New Roman"/>
          <w:b/>
          <w:bCs/>
          <w:caps/>
          <w:sz w:val="24"/>
        </w:rPr>
      </w:pPr>
      <w:r w:rsidRPr="00433147">
        <w:rPr>
          <w:rFonts w:ascii="Times New Roman" w:hAnsi="Times New Roman"/>
          <w:sz w:val="24"/>
        </w:rPr>
        <w:t xml:space="preserve">na dostawy </w:t>
      </w:r>
      <w:r w:rsidRPr="00433147">
        <w:rPr>
          <w:rFonts w:ascii="Times New Roman" w:hAnsi="Times New Roman"/>
          <w:caps/>
          <w:sz w:val="24"/>
        </w:rPr>
        <w:t>PELLETU DRZEWNEGO</w:t>
      </w:r>
    </w:p>
    <w:p w14:paraId="7EB3FC13" w14:textId="77777777" w:rsidR="003D6218" w:rsidRPr="00433147" w:rsidRDefault="003D6218" w:rsidP="003D6218">
      <w:pPr>
        <w:jc w:val="center"/>
        <w:rPr>
          <w:b/>
        </w:rPr>
      </w:pPr>
      <w:r w:rsidRPr="00433147">
        <w:rPr>
          <w:b/>
        </w:rPr>
        <w:t>wraz z rozładunkiem w Domu Pomocy Społecznej w Biskupicach</w:t>
      </w:r>
    </w:p>
    <w:p w14:paraId="7EB3FC14" w14:textId="315800D8" w:rsidR="003D6218" w:rsidRPr="00433147" w:rsidRDefault="003D6218" w:rsidP="003D6218">
      <w:pPr>
        <w:widowControl w:val="0"/>
        <w:autoSpaceDE w:val="0"/>
        <w:autoSpaceDN w:val="0"/>
        <w:adjustRightInd w:val="0"/>
        <w:spacing w:line="360" w:lineRule="auto"/>
        <w:jc w:val="center"/>
        <w:rPr>
          <w:color w:val="000000"/>
          <w:highlight w:val="white"/>
        </w:rPr>
      </w:pPr>
      <w:r w:rsidRPr="00433147">
        <w:rPr>
          <w:color w:val="000000"/>
          <w:highlight w:val="white"/>
        </w:rPr>
        <w:t xml:space="preserve">Dostawy do 31 </w:t>
      </w:r>
      <w:r w:rsidR="003653BE">
        <w:rPr>
          <w:color w:val="000000"/>
          <w:highlight w:val="white"/>
        </w:rPr>
        <w:t>grudnia</w:t>
      </w:r>
      <w:r w:rsidRPr="00433147">
        <w:rPr>
          <w:color w:val="000000"/>
          <w:highlight w:val="white"/>
        </w:rPr>
        <w:t xml:space="preserve">  2022</w:t>
      </w:r>
      <w:r w:rsidR="00C70C97">
        <w:rPr>
          <w:color w:val="000000"/>
          <w:highlight w:val="white"/>
        </w:rPr>
        <w:t xml:space="preserve"> </w:t>
      </w:r>
      <w:r w:rsidRPr="00433147">
        <w:rPr>
          <w:color w:val="000000"/>
          <w:highlight w:val="white"/>
        </w:rPr>
        <w:t>r.</w:t>
      </w:r>
    </w:p>
    <w:p w14:paraId="7EB3FC15" w14:textId="77777777" w:rsidR="003D6218" w:rsidRPr="00433147" w:rsidRDefault="003D6218" w:rsidP="003D6218">
      <w:pPr>
        <w:widowControl w:val="0"/>
        <w:autoSpaceDE w:val="0"/>
        <w:autoSpaceDN w:val="0"/>
        <w:adjustRightInd w:val="0"/>
        <w:spacing w:line="360" w:lineRule="auto"/>
        <w:jc w:val="center"/>
        <w:rPr>
          <w:color w:val="000000"/>
          <w:highlight w:val="white"/>
        </w:rPr>
      </w:pPr>
    </w:p>
    <w:p w14:paraId="7EB3FC16" w14:textId="2C05D38C" w:rsidR="003D6218" w:rsidRPr="00433147" w:rsidRDefault="003D6218" w:rsidP="003D6218">
      <w:pPr>
        <w:spacing w:line="360" w:lineRule="auto"/>
        <w:jc w:val="both"/>
      </w:pPr>
      <w:bookmarkStart w:id="0" w:name="OLE_LINK2"/>
      <w:bookmarkStart w:id="1" w:name="OLE_LINK1"/>
      <w:r w:rsidRPr="00433147">
        <w:t>Zawarta w dniu ______________ 202</w:t>
      </w:r>
      <w:r w:rsidR="003653BE">
        <w:t>2</w:t>
      </w:r>
      <w:r w:rsidRPr="00433147">
        <w:t xml:space="preserve"> r., </w:t>
      </w:r>
    </w:p>
    <w:p w14:paraId="7EB3FC17" w14:textId="77777777" w:rsidR="003D6218" w:rsidRPr="00433147" w:rsidRDefault="003D6218" w:rsidP="003D6218">
      <w:pPr>
        <w:pStyle w:val="Tekstpodstawowy3"/>
        <w:rPr>
          <w:rFonts w:ascii="Times New Roman" w:hAnsi="Times New Roman" w:cs="Times New Roman"/>
          <w:sz w:val="24"/>
        </w:rPr>
      </w:pPr>
      <w:r w:rsidRPr="00433147">
        <w:rPr>
          <w:rFonts w:ascii="Times New Roman" w:hAnsi="Times New Roman" w:cs="Times New Roman"/>
          <w:sz w:val="24"/>
        </w:rPr>
        <w:t>pomiędzy:</w:t>
      </w:r>
    </w:p>
    <w:p w14:paraId="7EB3FC18" w14:textId="77777777" w:rsidR="003D6218" w:rsidRPr="00433147" w:rsidRDefault="003D6218" w:rsidP="003D6218">
      <w:pPr>
        <w:pStyle w:val="Tekstpodstawowy3"/>
        <w:rPr>
          <w:rFonts w:ascii="Times New Roman" w:hAnsi="Times New Roman" w:cs="Times New Roman"/>
          <w:sz w:val="24"/>
        </w:rPr>
      </w:pPr>
    </w:p>
    <w:p w14:paraId="7EB3FC19" w14:textId="77777777" w:rsidR="003D6218" w:rsidRPr="00433147" w:rsidRDefault="003D6218" w:rsidP="003D6218">
      <w:pPr>
        <w:autoSpaceDE w:val="0"/>
        <w:autoSpaceDN w:val="0"/>
        <w:adjustRightInd w:val="0"/>
        <w:spacing w:line="360" w:lineRule="auto"/>
        <w:rPr>
          <w:b/>
          <w:i/>
          <w:smallCaps/>
        </w:rPr>
      </w:pPr>
      <w:r w:rsidRPr="00433147">
        <w:rPr>
          <w:b/>
          <w:i/>
          <w:smallCaps/>
        </w:rPr>
        <w:t>POWIATEM SIERADZKIM</w:t>
      </w:r>
    </w:p>
    <w:p w14:paraId="7EB3FC1A" w14:textId="77777777" w:rsidR="003D6218" w:rsidRPr="00433147" w:rsidRDefault="003D6218" w:rsidP="003D6218">
      <w:pPr>
        <w:autoSpaceDE w:val="0"/>
        <w:autoSpaceDN w:val="0"/>
        <w:adjustRightInd w:val="0"/>
        <w:spacing w:line="360" w:lineRule="auto"/>
      </w:pPr>
      <w:r w:rsidRPr="00433147">
        <w:t>z siedzibą: Plac Wojewódzki 3, 98-200 Sieradz</w:t>
      </w:r>
    </w:p>
    <w:p w14:paraId="7EB3FC1B" w14:textId="77777777" w:rsidR="003D6218" w:rsidRPr="00433147" w:rsidRDefault="003D6218" w:rsidP="003D6218">
      <w:pPr>
        <w:autoSpaceDE w:val="0"/>
        <w:autoSpaceDN w:val="0"/>
        <w:adjustRightInd w:val="0"/>
        <w:spacing w:line="480" w:lineRule="auto"/>
        <w:rPr>
          <w:b/>
        </w:rPr>
      </w:pPr>
      <w:r w:rsidRPr="00433147">
        <w:rPr>
          <w:b/>
        </w:rPr>
        <w:t>NIP 827 - 22 - 70 - 396 , REGON 730 934 789</w:t>
      </w:r>
    </w:p>
    <w:p w14:paraId="7EB3FC1C" w14:textId="77777777" w:rsidR="003D6218" w:rsidRPr="00433147" w:rsidRDefault="003D6218" w:rsidP="003D6218">
      <w:pPr>
        <w:autoSpaceDE w:val="0"/>
        <w:autoSpaceDN w:val="0"/>
        <w:adjustRightInd w:val="0"/>
        <w:spacing w:line="360" w:lineRule="auto"/>
        <w:rPr>
          <w:b/>
          <w:i/>
        </w:rPr>
      </w:pPr>
      <w:r w:rsidRPr="00433147">
        <w:rPr>
          <w:b/>
          <w:i/>
        </w:rPr>
        <w:t>DOMEM POMOCY SPOŁECZNEJ W BISKUPICACH</w:t>
      </w:r>
    </w:p>
    <w:p w14:paraId="7EB3FC1D" w14:textId="77777777" w:rsidR="003D6218" w:rsidRPr="00433147" w:rsidRDefault="003D6218" w:rsidP="003D6218">
      <w:pPr>
        <w:autoSpaceDE w:val="0"/>
        <w:autoSpaceDN w:val="0"/>
        <w:adjustRightInd w:val="0"/>
        <w:spacing w:line="360" w:lineRule="auto"/>
      </w:pPr>
      <w:r w:rsidRPr="00433147">
        <w:t>z siedzibą: Biskupice 72, 98-200 Sieradz</w:t>
      </w:r>
    </w:p>
    <w:p w14:paraId="7EB3FC1E" w14:textId="6D3ADD41" w:rsidR="003D6218" w:rsidRPr="00433147" w:rsidRDefault="003D6218" w:rsidP="003D6218">
      <w:pPr>
        <w:jc w:val="both"/>
      </w:pPr>
      <w:r w:rsidRPr="00433147">
        <w:t xml:space="preserve">zwanym w treści umowy </w:t>
      </w:r>
      <w:r w:rsidR="00F23F04">
        <w:rPr>
          <w:b/>
          <w:i/>
        </w:rPr>
        <w:t>Zamawiającym</w:t>
      </w:r>
    </w:p>
    <w:p w14:paraId="7EB3FC1F" w14:textId="77777777" w:rsidR="003D6218" w:rsidRPr="00433147" w:rsidRDefault="003D6218" w:rsidP="003D6218">
      <w:pPr>
        <w:autoSpaceDE w:val="0"/>
        <w:autoSpaceDN w:val="0"/>
        <w:adjustRightInd w:val="0"/>
        <w:spacing w:line="360" w:lineRule="auto"/>
      </w:pPr>
    </w:p>
    <w:p w14:paraId="7EB3FC20" w14:textId="77777777" w:rsidR="003D6218" w:rsidRPr="00433147" w:rsidRDefault="003D6218" w:rsidP="003D6218">
      <w:pPr>
        <w:autoSpaceDE w:val="0"/>
        <w:autoSpaceDN w:val="0"/>
        <w:adjustRightInd w:val="0"/>
        <w:spacing w:line="360" w:lineRule="auto"/>
      </w:pPr>
      <w:r w:rsidRPr="00433147">
        <w:t>reprezentowanym przez:</w:t>
      </w:r>
    </w:p>
    <w:p w14:paraId="7EB3FC21" w14:textId="77777777" w:rsidR="003D6218" w:rsidRPr="00433147" w:rsidRDefault="003D6218" w:rsidP="003D6218">
      <w:pPr>
        <w:autoSpaceDE w:val="0"/>
        <w:autoSpaceDN w:val="0"/>
        <w:adjustRightInd w:val="0"/>
        <w:spacing w:line="360" w:lineRule="auto"/>
      </w:pPr>
      <w:r w:rsidRPr="00433147">
        <w:t xml:space="preserve">Dyrektora Domu Pomocy Społecznej w Biskupicach – </w:t>
      </w:r>
      <w:r w:rsidRPr="00433147">
        <w:rPr>
          <w:b/>
        </w:rPr>
        <w:t>Sławomira Janiaka</w:t>
      </w:r>
    </w:p>
    <w:p w14:paraId="7EB3FC22" w14:textId="77777777" w:rsidR="003D6218" w:rsidRPr="00433147" w:rsidRDefault="003D6218" w:rsidP="003D6218">
      <w:pPr>
        <w:autoSpaceDE w:val="0"/>
        <w:autoSpaceDN w:val="0"/>
        <w:adjustRightInd w:val="0"/>
        <w:spacing w:line="360" w:lineRule="auto"/>
      </w:pPr>
      <w:r w:rsidRPr="00433147">
        <w:t>na podstawie Uchwały Nr 536/2018 Zarządu Powiatu Sieradzkiego z dnia 18 Czerwca 2018r.</w:t>
      </w:r>
    </w:p>
    <w:p w14:paraId="7EB3FC23" w14:textId="77777777" w:rsidR="003D6218" w:rsidRPr="00433147" w:rsidRDefault="003D6218" w:rsidP="003D6218">
      <w:pPr>
        <w:jc w:val="both"/>
      </w:pPr>
    </w:p>
    <w:p w14:paraId="7EB3FC24" w14:textId="77777777" w:rsidR="003D6218" w:rsidRPr="00433147" w:rsidRDefault="003D6218" w:rsidP="003D6218">
      <w:pPr>
        <w:jc w:val="both"/>
      </w:pPr>
      <w:r w:rsidRPr="00433147">
        <w:t>a</w:t>
      </w:r>
    </w:p>
    <w:p w14:paraId="7EB3FC25" w14:textId="77777777" w:rsidR="003D6218" w:rsidRPr="00433147" w:rsidRDefault="003D6218" w:rsidP="003D6218">
      <w:pPr>
        <w:jc w:val="both"/>
        <w:rPr>
          <w:smallCaps/>
        </w:rPr>
      </w:pPr>
    </w:p>
    <w:p w14:paraId="7EB3FC26" w14:textId="77777777" w:rsidR="003D6218" w:rsidRPr="00433147" w:rsidRDefault="003D6218" w:rsidP="003D6218">
      <w:pPr>
        <w:jc w:val="both"/>
      </w:pPr>
      <w:r w:rsidRPr="00433147">
        <w:rPr>
          <w:smallCaps/>
        </w:rPr>
        <w:t>Sprzedawcą</w:t>
      </w:r>
      <w:r w:rsidRPr="00433147">
        <w:t xml:space="preserve"> </w:t>
      </w:r>
    </w:p>
    <w:p w14:paraId="7EB3FC27" w14:textId="77777777" w:rsidR="003D6218" w:rsidRPr="00433147" w:rsidRDefault="003D6218" w:rsidP="003D6218">
      <w:pPr>
        <w:jc w:val="both"/>
      </w:pPr>
      <w:r w:rsidRPr="00433147">
        <w:t>____________________________________________</w:t>
      </w:r>
      <w:r>
        <w:t>_______________________________</w:t>
      </w:r>
    </w:p>
    <w:p w14:paraId="7EB3FC28" w14:textId="046D25B2" w:rsidR="003D6218" w:rsidRPr="00433147" w:rsidRDefault="003D6218" w:rsidP="003D6218">
      <w:pPr>
        <w:jc w:val="both"/>
      </w:pPr>
      <w:r w:rsidRPr="00433147">
        <w:t xml:space="preserve">Zwanym dalej </w:t>
      </w:r>
      <w:r w:rsidR="00F23F04">
        <w:rPr>
          <w:smallCaps/>
        </w:rPr>
        <w:t>WYKONAWCĄ</w:t>
      </w:r>
      <w:r w:rsidRPr="00433147">
        <w:rPr>
          <w:smallCaps/>
        </w:rPr>
        <w:t xml:space="preserve"> </w:t>
      </w:r>
      <w:r w:rsidRPr="00433147">
        <w:t>reprezentowanym przez:</w:t>
      </w:r>
    </w:p>
    <w:p w14:paraId="7EB3FC29" w14:textId="77777777" w:rsidR="003D6218" w:rsidRPr="00433147" w:rsidRDefault="003D6218" w:rsidP="003D6218">
      <w:pPr>
        <w:pStyle w:val="Tekstpodstawowy3"/>
        <w:rPr>
          <w:rFonts w:ascii="Times New Roman" w:hAnsi="Times New Roman" w:cs="Times New Roman"/>
          <w:sz w:val="24"/>
        </w:rPr>
      </w:pPr>
      <w:r w:rsidRPr="00433147">
        <w:rPr>
          <w:rFonts w:ascii="Times New Roman" w:hAnsi="Times New Roman" w:cs="Times New Roman"/>
          <w:sz w:val="24"/>
        </w:rPr>
        <w:t>____________________________________________</w:t>
      </w:r>
      <w:r>
        <w:rPr>
          <w:rFonts w:ascii="Times New Roman" w:hAnsi="Times New Roman" w:cs="Times New Roman"/>
          <w:sz w:val="24"/>
        </w:rPr>
        <w:t>_______________________________</w:t>
      </w:r>
    </w:p>
    <w:p w14:paraId="7EB3FC2A" w14:textId="13ACA7B0" w:rsidR="003D6218" w:rsidRDefault="003D6218" w:rsidP="003D6218">
      <w:pPr>
        <w:spacing w:line="360" w:lineRule="auto"/>
        <w:jc w:val="both"/>
      </w:pPr>
    </w:p>
    <w:p w14:paraId="61A9C8AD" w14:textId="35412450" w:rsidR="00F23F04" w:rsidRDefault="00F23F04" w:rsidP="004D2083">
      <w:pPr>
        <w:jc w:val="both"/>
      </w:pPr>
      <w:r>
        <w:t>Niniejsza umowa zostaje zawarta w wyniku rozstrzygnięcia postępowania na udzielenie zamówienia publicznego przeprowadzonego w trybie podstawowym zgodnie z przepisami ustawy z dnia 11 września 2019 r. Prawo zam</w:t>
      </w:r>
      <w:r w:rsidR="004D2083">
        <w:t>ó</w:t>
      </w:r>
      <w:r>
        <w:t>wień publicznych ( Dz</w:t>
      </w:r>
      <w:r w:rsidR="004D2083">
        <w:t xml:space="preserve">. U. z 2021 r. poz. 1129 z </w:t>
      </w:r>
      <w:proofErr w:type="spellStart"/>
      <w:r w:rsidR="004D2083">
        <w:t>późn</w:t>
      </w:r>
      <w:proofErr w:type="spellEnd"/>
      <w:r w:rsidR="004D2083">
        <w:t>. zm.), dalej w treści umowy – ustawa PZP</w:t>
      </w:r>
    </w:p>
    <w:p w14:paraId="5A8ECB8B" w14:textId="77777777" w:rsidR="004D2083" w:rsidRPr="00433147" w:rsidRDefault="004D2083" w:rsidP="004D2083">
      <w:pPr>
        <w:jc w:val="both"/>
      </w:pPr>
    </w:p>
    <w:bookmarkEnd w:id="0"/>
    <w:bookmarkEnd w:id="1"/>
    <w:p w14:paraId="7EB3FC2C" w14:textId="77777777" w:rsidR="003D6218" w:rsidRPr="00433147" w:rsidRDefault="003D6218" w:rsidP="003D6218">
      <w:pPr>
        <w:pStyle w:val="Tekstpodstawowy3"/>
        <w:spacing w:line="276" w:lineRule="auto"/>
        <w:jc w:val="center"/>
        <w:rPr>
          <w:rFonts w:ascii="Times New Roman" w:hAnsi="Times New Roman" w:cs="Times New Roman"/>
          <w:b/>
          <w:sz w:val="24"/>
        </w:rPr>
      </w:pPr>
      <w:r w:rsidRPr="00433147">
        <w:rPr>
          <w:rFonts w:ascii="Times New Roman" w:hAnsi="Times New Roman" w:cs="Times New Roman"/>
          <w:b/>
          <w:sz w:val="24"/>
        </w:rPr>
        <w:t>§ 1</w:t>
      </w:r>
    </w:p>
    <w:p w14:paraId="42129E3F" w14:textId="71346A68" w:rsidR="004D2083" w:rsidRDefault="004D2083" w:rsidP="004D2083">
      <w:pPr>
        <w:pStyle w:val="Akapitzlist"/>
        <w:numPr>
          <w:ilvl w:val="0"/>
          <w:numId w:val="14"/>
        </w:numPr>
        <w:contextualSpacing w:val="0"/>
        <w:jc w:val="both"/>
      </w:pPr>
      <w:r>
        <w:t xml:space="preserve">Przedmiotem zamówienia jest sukcesywna sprzedaż wraz z dostawą, rozładunkiem </w:t>
      </w:r>
      <w:r>
        <w:br/>
        <w:t xml:space="preserve">i zniesieniem do magazynu, </w:t>
      </w:r>
      <w:proofErr w:type="spellStart"/>
      <w:r>
        <w:t>pelletu</w:t>
      </w:r>
      <w:proofErr w:type="spellEnd"/>
      <w:r>
        <w:t xml:space="preserve"> drzewnego w ilości </w:t>
      </w:r>
      <w:r w:rsidRPr="00A2469E">
        <w:rPr>
          <w:b/>
          <w:bCs/>
        </w:rPr>
        <w:t>100 ton</w:t>
      </w:r>
      <w:r>
        <w:t xml:space="preserve"> dla potrzeb grzewczych Domu Pomocy Społecznej w Biskupicach przez okres </w:t>
      </w:r>
      <w:r w:rsidR="00A2469E">
        <w:t xml:space="preserve"> do 31 grudnia 2022 roku</w:t>
      </w:r>
      <w:r>
        <w:t xml:space="preserve"> </w:t>
      </w:r>
      <w:r w:rsidR="00A2469E">
        <w:br/>
      </w:r>
      <w:r>
        <w:t>o parametrach:</w:t>
      </w:r>
    </w:p>
    <w:p w14:paraId="5F4DAC14" w14:textId="77777777" w:rsidR="004D2083" w:rsidRDefault="004D2083" w:rsidP="004D2083">
      <w:pPr>
        <w:pStyle w:val="Akapitzlist"/>
        <w:numPr>
          <w:ilvl w:val="0"/>
          <w:numId w:val="15"/>
        </w:numPr>
        <w:contextualSpacing w:val="0"/>
        <w:jc w:val="both"/>
      </w:pPr>
      <w:r>
        <w:t xml:space="preserve">Wartość opałowa nie niższa niż 18000 </w:t>
      </w:r>
      <w:proofErr w:type="spellStart"/>
      <w:r>
        <w:t>kJ</w:t>
      </w:r>
      <w:proofErr w:type="spellEnd"/>
      <w:r>
        <w:t>/kg</w:t>
      </w:r>
    </w:p>
    <w:p w14:paraId="41CF6943" w14:textId="77777777" w:rsidR="004D2083" w:rsidRDefault="004D2083" w:rsidP="004D2083">
      <w:pPr>
        <w:pStyle w:val="Akapitzlist"/>
        <w:numPr>
          <w:ilvl w:val="0"/>
          <w:numId w:val="15"/>
        </w:numPr>
        <w:contextualSpacing w:val="0"/>
        <w:jc w:val="both"/>
      </w:pPr>
      <w:r>
        <w:t>Wilgotność nie większa niż 10%</w:t>
      </w:r>
    </w:p>
    <w:p w14:paraId="4D05FBB1" w14:textId="77777777" w:rsidR="004D2083" w:rsidRPr="00A858CC" w:rsidRDefault="004D2083" w:rsidP="004D2083">
      <w:pPr>
        <w:pStyle w:val="Akapitzlist"/>
        <w:ind w:left="1080"/>
        <w:jc w:val="both"/>
        <w:rPr>
          <w:b/>
        </w:rPr>
      </w:pPr>
      <w:r w:rsidRPr="00A858CC">
        <w:rPr>
          <w:b/>
        </w:rPr>
        <w:lastRenderedPageBreak/>
        <w:t>(</w:t>
      </w:r>
      <w:r>
        <w:rPr>
          <w:b/>
        </w:rPr>
        <w:t>W</w:t>
      </w:r>
      <w:r w:rsidRPr="00A858CC">
        <w:rPr>
          <w:b/>
        </w:rPr>
        <w:t xml:space="preserve">yrywkowo będą prowadzone kontrole wilgotności dostarczonego </w:t>
      </w:r>
      <w:proofErr w:type="spellStart"/>
      <w:r w:rsidRPr="00A858CC">
        <w:rPr>
          <w:b/>
        </w:rPr>
        <w:t>pelletu</w:t>
      </w:r>
      <w:proofErr w:type="spellEnd"/>
      <w:r w:rsidRPr="00A858CC">
        <w:rPr>
          <w:b/>
        </w:rPr>
        <w:t xml:space="preserve">. </w:t>
      </w:r>
      <w:r>
        <w:rPr>
          <w:b/>
        </w:rPr>
        <w:br/>
      </w:r>
      <w:r w:rsidRPr="00A858CC">
        <w:rPr>
          <w:b/>
        </w:rPr>
        <w:t>W przypadku przekroczenia ustalonej normy wilgotności powyżej 10% dostawa zostanie zwrócona i dostawca musi dostarczyć towar bez wady zgodny z przedmiotem zamówienia)</w:t>
      </w:r>
    </w:p>
    <w:p w14:paraId="799592A9" w14:textId="77777777" w:rsidR="004D2083" w:rsidRDefault="004D2083" w:rsidP="004D2083">
      <w:pPr>
        <w:pStyle w:val="Akapitzlist"/>
        <w:numPr>
          <w:ilvl w:val="0"/>
          <w:numId w:val="15"/>
        </w:numPr>
        <w:contextualSpacing w:val="0"/>
        <w:jc w:val="both"/>
      </w:pPr>
      <w:r>
        <w:t>Zawartość popiołu nie większa niż 1,0 %</w:t>
      </w:r>
    </w:p>
    <w:p w14:paraId="7A2843AB" w14:textId="77777777" w:rsidR="004D2083" w:rsidRPr="00A858CC" w:rsidRDefault="004D2083" w:rsidP="004D2083">
      <w:pPr>
        <w:pStyle w:val="Akapitzlist"/>
        <w:numPr>
          <w:ilvl w:val="0"/>
          <w:numId w:val="15"/>
        </w:numPr>
        <w:contextualSpacing w:val="0"/>
        <w:jc w:val="both"/>
      </w:pPr>
      <w:r>
        <w:t>Gęstość 1,00-1,40 kg/dm</w:t>
      </w:r>
      <w:r>
        <w:rPr>
          <w:vertAlign w:val="superscript"/>
        </w:rPr>
        <w:t>3</w:t>
      </w:r>
    </w:p>
    <w:p w14:paraId="75B8F513" w14:textId="77777777" w:rsidR="004D2083" w:rsidRDefault="004D2083" w:rsidP="004D2083">
      <w:pPr>
        <w:pStyle w:val="Akapitzlist"/>
        <w:numPr>
          <w:ilvl w:val="0"/>
          <w:numId w:val="15"/>
        </w:numPr>
        <w:contextualSpacing w:val="0"/>
        <w:jc w:val="both"/>
      </w:pPr>
      <w:r>
        <w:t xml:space="preserve">Granulacja </w:t>
      </w:r>
      <w:proofErr w:type="spellStart"/>
      <w:r>
        <w:t>pelletu</w:t>
      </w:r>
      <w:proofErr w:type="spellEnd"/>
      <w:r>
        <w:t>: średnica 6-8 mm, długość 10-50 mm</w:t>
      </w:r>
    </w:p>
    <w:p w14:paraId="539EC0C7" w14:textId="77777777" w:rsidR="004D2083" w:rsidRDefault="004D2083" w:rsidP="004D2083">
      <w:pPr>
        <w:pStyle w:val="Akapitzlist"/>
        <w:numPr>
          <w:ilvl w:val="0"/>
          <w:numId w:val="15"/>
        </w:numPr>
        <w:contextualSpacing w:val="0"/>
        <w:jc w:val="both"/>
      </w:pPr>
      <w:r>
        <w:t>Dodatki ułatwiające prasowanie: BRAK</w:t>
      </w:r>
    </w:p>
    <w:p w14:paraId="0C567B45" w14:textId="77777777" w:rsidR="004D2083" w:rsidRDefault="004D2083" w:rsidP="004D2083">
      <w:pPr>
        <w:pStyle w:val="Akapitzlist"/>
        <w:numPr>
          <w:ilvl w:val="0"/>
          <w:numId w:val="15"/>
        </w:numPr>
        <w:contextualSpacing w:val="0"/>
        <w:jc w:val="both"/>
      </w:pPr>
      <w:r>
        <w:t xml:space="preserve"> Zawartość siarki nie większa niż 0,08%</w:t>
      </w:r>
    </w:p>
    <w:p w14:paraId="6CC3CBE6" w14:textId="77777777" w:rsidR="004D2083" w:rsidRDefault="004D2083" w:rsidP="004D2083">
      <w:pPr>
        <w:pStyle w:val="Akapitzlist"/>
        <w:numPr>
          <w:ilvl w:val="0"/>
          <w:numId w:val="15"/>
        </w:numPr>
        <w:contextualSpacing w:val="0"/>
        <w:jc w:val="both"/>
      </w:pPr>
      <w:r>
        <w:t>Zawartość azotu nie większa niż: 0,3%</w:t>
      </w:r>
    </w:p>
    <w:p w14:paraId="2E721B7C" w14:textId="77777777" w:rsidR="004D2083" w:rsidRDefault="004D2083" w:rsidP="004D2083">
      <w:pPr>
        <w:pStyle w:val="Akapitzlist"/>
        <w:numPr>
          <w:ilvl w:val="0"/>
          <w:numId w:val="15"/>
        </w:numPr>
        <w:contextualSpacing w:val="0"/>
        <w:jc w:val="both"/>
      </w:pPr>
      <w:r>
        <w:t>Zawartość chloru nie większa niż: 0,03%</w:t>
      </w:r>
    </w:p>
    <w:p w14:paraId="6A95314C" w14:textId="77777777" w:rsidR="004D2083" w:rsidRDefault="004D2083" w:rsidP="004D2083">
      <w:pPr>
        <w:pStyle w:val="Akapitzlist"/>
        <w:numPr>
          <w:ilvl w:val="0"/>
          <w:numId w:val="15"/>
        </w:numPr>
        <w:contextualSpacing w:val="0"/>
        <w:jc w:val="both"/>
      </w:pPr>
      <w:r>
        <w:t>Opakowania zbiorcze: 15-25 kg, oznakowane w dane producenta</w:t>
      </w:r>
    </w:p>
    <w:p w14:paraId="789114DC" w14:textId="77777777" w:rsidR="004D2083" w:rsidRDefault="004D2083" w:rsidP="004D2083">
      <w:pPr>
        <w:pStyle w:val="Akapitzlist"/>
        <w:numPr>
          <w:ilvl w:val="0"/>
          <w:numId w:val="15"/>
        </w:numPr>
        <w:contextualSpacing w:val="0"/>
        <w:jc w:val="both"/>
      </w:pPr>
      <w:r>
        <w:t xml:space="preserve">Skład </w:t>
      </w:r>
      <w:proofErr w:type="spellStart"/>
      <w:r>
        <w:t>pelletu</w:t>
      </w:r>
      <w:proofErr w:type="spellEnd"/>
      <w:r>
        <w:t xml:space="preserve">: </w:t>
      </w:r>
      <w:proofErr w:type="spellStart"/>
      <w:r>
        <w:t>trocina</w:t>
      </w:r>
      <w:proofErr w:type="spellEnd"/>
      <w:r>
        <w:t xml:space="preserve"> z drewna iglastego, liściastego lub ich mieszaniny</w:t>
      </w:r>
    </w:p>
    <w:p w14:paraId="70DA3D78" w14:textId="41109AA9" w:rsidR="004D2083" w:rsidRPr="00D672B4" w:rsidRDefault="004D2083" w:rsidP="004D2083">
      <w:pPr>
        <w:jc w:val="both"/>
        <w:rPr>
          <w:b/>
        </w:rPr>
      </w:pPr>
      <w:proofErr w:type="spellStart"/>
      <w:r w:rsidRPr="00D672B4">
        <w:rPr>
          <w:b/>
        </w:rPr>
        <w:t>Pellet</w:t>
      </w:r>
      <w:proofErr w:type="spellEnd"/>
      <w:r w:rsidRPr="00D672B4">
        <w:rPr>
          <w:b/>
        </w:rPr>
        <w:t xml:space="preserve"> musi odpowiadać parametrom oraz posiadać odpowiednie certyfikaty</w:t>
      </w:r>
      <w:r w:rsidR="00082800">
        <w:rPr>
          <w:b/>
        </w:rPr>
        <w:t>,</w:t>
      </w:r>
      <w:r w:rsidRPr="00D672B4">
        <w:rPr>
          <w:b/>
        </w:rPr>
        <w:t xml:space="preserve"> jakie są wymagane do spalania biomasy</w:t>
      </w:r>
    </w:p>
    <w:p w14:paraId="7F75270A" w14:textId="4A784EB6" w:rsidR="004D2083" w:rsidRDefault="004D2083" w:rsidP="004D2083">
      <w:pPr>
        <w:pStyle w:val="Akapitzlist"/>
        <w:numPr>
          <w:ilvl w:val="0"/>
          <w:numId w:val="14"/>
        </w:numPr>
        <w:contextualSpacing w:val="0"/>
        <w:jc w:val="both"/>
      </w:pPr>
      <w:r>
        <w:t xml:space="preserve">Zamawiający nie dopuszcza w składzie </w:t>
      </w:r>
      <w:proofErr w:type="spellStart"/>
      <w:r>
        <w:t>pelletu</w:t>
      </w:r>
      <w:proofErr w:type="spellEnd"/>
      <w:r>
        <w:t xml:space="preserve"> </w:t>
      </w:r>
      <w:r w:rsidR="00F72837">
        <w:t xml:space="preserve">z </w:t>
      </w:r>
      <w:r>
        <w:t xml:space="preserve">trocin z płyt drewnopochodnych, tzn. pilśniowych (MDF, HDF, LDF), płyt wiórowych i paździerzowych, materiałów </w:t>
      </w:r>
      <w:r>
        <w:br/>
        <w:t>z dodatkiem farb, lakierów i z dodatkiem jakichkolwiek związków chemicznych, piasku lub innych, niewymienionych komponentów.</w:t>
      </w:r>
    </w:p>
    <w:p w14:paraId="4C67B3FA" w14:textId="6A57BB5B" w:rsidR="004D2083" w:rsidRDefault="004D2083" w:rsidP="004D2083">
      <w:pPr>
        <w:pStyle w:val="Akapitzlist"/>
        <w:numPr>
          <w:ilvl w:val="0"/>
          <w:numId w:val="14"/>
        </w:numPr>
        <w:contextualSpacing w:val="0"/>
        <w:jc w:val="both"/>
      </w:pPr>
      <w:r>
        <w:t xml:space="preserve">Ilość </w:t>
      </w:r>
      <w:proofErr w:type="spellStart"/>
      <w:r>
        <w:t>pelletu</w:t>
      </w:r>
      <w:proofErr w:type="spellEnd"/>
      <w:r>
        <w:t xml:space="preserve"> podana w </w:t>
      </w:r>
      <w:r w:rsidR="005E79F5">
        <w:t>ust.1</w:t>
      </w:r>
      <w:r>
        <w:t xml:space="preserve"> jest wartością szacunkową i służy obliczeniu wartości oferty. Faktycznie dostarczona ilość </w:t>
      </w:r>
      <w:proofErr w:type="spellStart"/>
      <w:r>
        <w:t>pelletu</w:t>
      </w:r>
      <w:proofErr w:type="spellEnd"/>
      <w:r>
        <w:t xml:space="preserve"> będzie zależała od rzeczywistego zapotrzebowania Zamawiającego, uwarunkowanego m. in. warunkami atmosferycznymi w okresie grzewczym i może ulec zmianie w trakcie realizacji zamówienia. W takim przypadku Wykonawcy będzie przysługiwać tylko wynagrodzenie wynikające z faktycznie zrealizowanych usług. Zamawiający zastrzega sobie prawo zmniejszenia ilości dostaw do faktycznych potrzeb o max. 30%  lub zwiększenia ilości dostaw o max. 30%.</w:t>
      </w:r>
    </w:p>
    <w:p w14:paraId="417055B6" w14:textId="77777777" w:rsidR="004D2083" w:rsidRDefault="004D2083" w:rsidP="004D2083">
      <w:pPr>
        <w:pStyle w:val="Akapitzlist"/>
        <w:numPr>
          <w:ilvl w:val="0"/>
          <w:numId w:val="14"/>
        </w:numPr>
        <w:contextualSpacing w:val="0"/>
        <w:jc w:val="both"/>
      </w:pPr>
      <w:r>
        <w:t xml:space="preserve">Zamawiający będzie informował Wykonawcę o terminie realizacji zamówienia </w:t>
      </w:r>
      <w:r>
        <w:br/>
        <w:t xml:space="preserve">z dwudniowym wyprzedzeniem telefonicznie lub mailowo. Dostawy </w:t>
      </w:r>
      <w:proofErr w:type="spellStart"/>
      <w:r>
        <w:t>pelletu</w:t>
      </w:r>
      <w:proofErr w:type="spellEnd"/>
      <w:r>
        <w:t xml:space="preserve"> odbywać się będą transportem Wykonawcy i na jego koszt wraz z rozładunkiem w godzinach od 7:00 do 15:00</w:t>
      </w:r>
    </w:p>
    <w:p w14:paraId="0D95036F" w14:textId="77777777" w:rsidR="004D2083" w:rsidRDefault="004D2083" w:rsidP="004D2083">
      <w:pPr>
        <w:pStyle w:val="Akapitzlist"/>
        <w:numPr>
          <w:ilvl w:val="0"/>
          <w:numId w:val="14"/>
        </w:numPr>
        <w:contextualSpacing w:val="0"/>
        <w:jc w:val="both"/>
      </w:pPr>
      <w:r>
        <w:t>Maksymalna jednorazowa dostawa,  z uwagi na pojemność magazynu, nie może przekroczyć 20 ton.</w:t>
      </w:r>
    </w:p>
    <w:p w14:paraId="28B16469" w14:textId="77777777" w:rsidR="004D2083" w:rsidRDefault="004D2083" w:rsidP="004D2083">
      <w:pPr>
        <w:pStyle w:val="Akapitzlist"/>
        <w:numPr>
          <w:ilvl w:val="0"/>
          <w:numId w:val="14"/>
        </w:numPr>
        <w:contextualSpacing w:val="0"/>
        <w:jc w:val="both"/>
      </w:pPr>
      <w:r>
        <w:t>W przypadku niepełnej dostawy ( w stosunku do zapotrzebowania) Wykonawca dokona uzupełnienia w ciągu najbliższych 2 dni roboczych. Brak uzupełniania dostawy może stanowić podstawę do naliczania kar umownych.</w:t>
      </w:r>
    </w:p>
    <w:p w14:paraId="3865D4A1" w14:textId="77777777" w:rsidR="004D2083" w:rsidRDefault="004D2083" w:rsidP="004D2083">
      <w:pPr>
        <w:pStyle w:val="Akapitzlist"/>
        <w:numPr>
          <w:ilvl w:val="0"/>
          <w:numId w:val="14"/>
        </w:numPr>
        <w:contextualSpacing w:val="0"/>
        <w:jc w:val="both"/>
      </w:pPr>
      <w:r>
        <w:t xml:space="preserve">Parametry dostarczonego </w:t>
      </w:r>
      <w:proofErr w:type="spellStart"/>
      <w:r>
        <w:t>pelletu</w:t>
      </w:r>
      <w:proofErr w:type="spellEnd"/>
      <w:r>
        <w:t xml:space="preserve"> drzewnego muszą być zgodne z parametrami zapisanymi w świadectwie jakości oraz obowiązującymi w tym zakresie przepisami potwierdzającymi spełnianie obowiązujących norm i wymagań Zamawiającego.</w:t>
      </w:r>
    </w:p>
    <w:p w14:paraId="359AFF14" w14:textId="42BB7770" w:rsidR="004D2083" w:rsidRDefault="004D2083" w:rsidP="004D2083">
      <w:pPr>
        <w:pStyle w:val="Akapitzlist"/>
        <w:numPr>
          <w:ilvl w:val="0"/>
          <w:numId w:val="14"/>
        </w:numPr>
        <w:contextualSpacing w:val="0"/>
        <w:jc w:val="both"/>
      </w:pPr>
      <w:r>
        <w:t>Celowym jest</w:t>
      </w:r>
      <w:r w:rsidR="005E79F5">
        <w:t>,</w:t>
      </w:r>
      <w:r>
        <w:t xml:space="preserve"> aby Wykonawcy zapoznali się z miejscem położenia magazynu i warunkami dojazdu.</w:t>
      </w:r>
    </w:p>
    <w:p w14:paraId="16386CE6" w14:textId="435B8A5E" w:rsidR="004D2083" w:rsidRDefault="004D2083" w:rsidP="004D2083">
      <w:pPr>
        <w:pStyle w:val="Akapitzlist"/>
        <w:numPr>
          <w:ilvl w:val="0"/>
          <w:numId w:val="14"/>
        </w:numPr>
        <w:contextualSpacing w:val="0"/>
        <w:jc w:val="both"/>
      </w:pPr>
      <w:r>
        <w:t xml:space="preserve">Zamawiający może nie przyjąć </w:t>
      </w:r>
      <w:proofErr w:type="spellStart"/>
      <w:r>
        <w:t>pelletu</w:t>
      </w:r>
      <w:proofErr w:type="spellEnd"/>
      <w:r>
        <w:t xml:space="preserve"> dostarczonego bez świadectwa jakości.</w:t>
      </w:r>
    </w:p>
    <w:p w14:paraId="61E08C6A" w14:textId="3C59D90D" w:rsidR="004D2083" w:rsidRPr="00EE3EB5" w:rsidRDefault="004D2083" w:rsidP="004D2083">
      <w:pPr>
        <w:pStyle w:val="Akapitzlist"/>
        <w:numPr>
          <w:ilvl w:val="0"/>
          <w:numId w:val="14"/>
        </w:numPr>
        <w:jc w:val="both"/>
        <w:rPr>
          <w:b/>
          <w:color w:val="000000" w:themeColor="text1"/>
        </w:rPr>
      </w:pPr>
      <w:r w:rsidRPr="00EE3EB5">
        <w:rPr>
          <w:color w:val="000000" w:themeColor="text1"/>
          <w:highlight w:val="white"/>
        </w:rPr>
        <w:t xml:space="preserve">W skład rozładunku wchodzą: rozładowanie </w:t>
      </w:r>
      <w:proofErr w:type="spellStart"/>
      <w:r w:rsidRPr="00EE3EB5">
        <w:rPr>
          <w:color w:val="000000" w:themeColor="text1"/>
          <w:highlight w:val="white"/>
        </w:rPr>
        <w:t>pelletu</w:t>
      </w:r>
      <w:proofErr w:type="spellEnd"/>
      <w:r w:rsidRPr="00EE3EB5">
        <w:rPr>
          <w:color w:val="000000" w:themeColor="text1"/>
          <w:highlight w:val="white"/>
        </w:rPr>
        <w:t xml:space="preserve"> drzewnego ze środka transportu </w:t>
      </w:r>
      <w:r w:rsidRPr="00EE3EB5">
        <w:rPr>
          <w:color w:val="000000" w:themeColor="text1"/>
          <w:highlight w:val="white"/>
        </w:rPr>
        <w:br/>
        <w:t>i dostarczenie go do magazynu opału wraz z ułożeniem go w magazynie</w:t>
      </w:r>
      <w:r w:rsidR="001A0383" w:rsidRPr="00EE3EB5">
        <w:rPr>
          <w:color w:val="000000" w:themeColor="text1"/>
        </w:rPr>
        <w:t>.</w:t>
      </w:r>
    </w:p>
    <w:p w14:paraId="3556B8A1" w14:textId="4C0C592A" w:rsidR="00342558" w:rsidRPr="00EE3EB5" w:rsidRDefault="0091299D" w:rsidP="005E79F5">
      <w:pPr>
        <w:pStyle w:val="Akapitzlist"/>
        <w:numPr>
          <w:ilvl w:val="0"/>
          <w:numId w:val="14"/>
        </w:numPr>
        <w:jc w:val="both"/>
        <w:rPr>
          <w:b/>
          <w:color w:val="000000" w:themeColor="text1"/>
        </w:rPr>
      </w:pPr>
      <w:r w:rsidRPr="00EE3EB5">
        <w:rPr>
          <w:color w:val="000000" w:themeColor="text1"/>
        </w:rPr>
        <w:t>Realizacja umowy będzie przebiegać zgodnie ze specyfikacją warunków zamówienia oraz ofertą Wykonawcy</w:t>
      </w:r>
      <w:r w:rsidR="00342558" w:rsidRPr="00EE3EB5">
        <w:rPr>
          <w:color w:val="000000" w:themeColor="text1"/>
        </w:rPr>
        <w:t>, które to dokumenty stanowią integralną część niniejszej umowy.</w:t>
      </w:r>
    </w:p>
    <w:p w14:paraId="5138A024" w14:textId="02E2F93B" w:rsidR="009F34C1" w:rsidRPr="00433147" w:rsidRDefault="009F34C1" w:rsidP="009F34C1">
      <w:pPr>
        <w:numPr>
          <w:ilvl w:val="0"/>
          <w:numId w:val="14"/>
        </w:numPr>
        <w:tabs>
          <w:tab w:val="num" w:pos="426"/>
        </w:tabs>
        <w:jc w:val="both"/>
      </w:pPr>
      <w:r w:rsidRPr="00433147">
        <w:rPr>
          <w:smallCaps/>
        </w:rPr>
        <w:t>Zamawiający</w:t>
      </w:r>
      <w:r w:rsidRPr="00433147">
        <w:t xml:space="preserve"> może zażądać kontrolnego ważenia dostawy </w:t>
      </w:r>
      <w:proofErr w:type="spellStart"/>
      <w:r w:rsidRPr="00433147">
        <w:t>pelletu</w:t>
      </w:r>
      <w:proofErr w:type="spellEnd"/>
      <w:r w:rsidRPr="00433147">
        <w:t xml:space="preserve"> drzewnego. </w:t>
      </w:r>
      <w:r>
        <w:br/>
      </w:r>
      <w:r w:rsidRPr="00433147">
        <w:t xml:space="preserve">W przypadku zgodności wagi z fakturą koszt ważenia ponosi </w:t>
      </w:r>
      <w:r>
        <w:rPr>
          <w:smallCaps/>
        </w:rPr>
        <w:t>Zamawiający</w:t>
      </w:r>
      <w:r w:rsidRPr="00433147">
        <w:t xml:space="preserve">, </w:t>
      </w:r>
      <w:r w:rsidR="00A2469E">
        <w:br/>
      </w:r>
      <w:r w:rsidRPr="00433147">
        <w:t xml:space="preserve">a w przypadku niedowagi koszt ważenia ponosi </w:t>
      </w:r>
      <w:r>
        <w:rPr>
          <w:smallCaps/>
        </w:rPr>
        <w:t>wykonawca</w:t>
      </w:r>
      <w:r w:rsidRPr="00433147">
        <w:t>.</w:t>
      </w:r>
    </w:p>
    <w:p w14:paraId="32910D21" w14:textId="475E006C" w:rsidR="004D2083" w:rsidRPr="009F34C1" w:rsidRDefault="004D2083" w:rsidP="009F34C1">
      <w:pPr>
        <w:pStyle w:val="Akapitzlist"/>
        <w:ind w:left="360"/>
        <w:jc w:val="both"/>
        <w:rPr>
          <w:b/>
          <w:color w:val="FF0000"/>
        </w:rPr>
      </w:pPr>
    </w:p>
    <w:p w14:paraId="7C42FAD5" w14:textId="77777777" w:rsidR="004D2083" w:rsidRPr="004D2083" w:rsidRDefault="004D2083" w:rsidP="004D2083">
      <w:pPr>
        <w:jc w:val="both"/>
        <w:rPr>
          <w:b/>
        </w:rPr>
      </w:pPr>
    </w:p>
    <w:p w14:paraId="7EB3FC43" w14:textId="359F0EFC" w:rsidR="003D6218" w:rsidRPr="00433147" w:rsidRDefault="003D6218" w:rsidP="003D6218">
      <w:pPr>
        <w:widowControl w:val="0"/>
        <w:autoSpaceDE w:val="0"/>
        <w:autoSpaceDN w:val="0"/>
        <w:adjustRightInd w:val="0"/>
        <w:ind w:left="360"/>
        <w:jc w:val="both"/>
        <w:rPr>
          <w:color w:val="000000"/>
          <w:highlight w:val="white"/>
        </w:rPr>
      </w:pPr>
    </w:p>
    <w:p w14:paraId="7EB3FC44" w14:textId="77777777" w:rsidR="003D6218" w:rsidRPr="00433147" w:rsidRDefault="003D6218" w:rsidP="003D6218">
      <w:pPr>
        <w:spacing w:line="276" w:lineRule="auto"/>
        <w:jc w:val="center"/>
        <w:rPr>
          <w:b/>
        </w:rPr>
      </w:pPr>
    </w:p>
    <w:p w14:paraId="7EB3FC45" w14:textId="520D6323" w:rsidR="003D6218" w:rsidRDefault="003D6218" w:rsidP="003D6218">
      <w:pPr>
        <w:jc w:val="center"/>
        <w:rPr>
          <w:b/>
        </w:rPr>
      </w:pPr>
      <w:r w:rsidRPr="00433147">
        <w:rPr>
          <w:b/>
        </w:rPr>
        <w:t>§ 2</w:t>
      </w:r>
    </w:p>
    <w:p w14:paraId="66A12894" w14:textId="77777777" w:rsidR="004D2244" w:rsidRDefault="004D2244" w:rsidP="003D6218">
      <w:pPr>
        <w:jc w:val="center"/>
        <w:rPr>
          <w:b/>
        </w:rPr>
      </w:pPr>
    </w:p>
    <w:p w14:paraId="47A9936A" w14:textId="1330C69A" w:rsidR="0091299D" w:rsidRPr="0091299D" w:rsidRDefault="0091299D" w:rsidP="00D10615">
      <w:pPr>
        <w:pStyle w:val="Akapitzlist"/>
        <w:numPr>
          <w:ilvl w:val="0"/>
          <w:numId w:val="4"/>
        </w:numPr>
        <w:jc w:val="both"/>
        <w:rPr>
          <w:b/>
        </w:rPr>
      </w:pPr>
      <w:r>
        <w:t xml:space="preserve">Umowa została zawarta na okres do 31 grudnia 2022 roku. Realizacja przedmiotu umowy rozpocznie się od dnia zawarcia umowy i trwać będzie do dnia 31 grudnia 2022r. </w:t>
      </w:r>
    </w:p>
    <w:p w14:paraId="27009431" w14:textId="513FCBC0" w:rsidR="0091299D" w:rsidRPr="00342558" w:rsidRDefault="0091299D" w:rsidP="00D10615">
      <w:pPr>
        <w:pStyle w:val="Akapitzlist"/>
        <w:numPr>
          <w:ilvl w:val="0"/>
          <w:numId w:val="4"/>
        </w:numPr>
        <w:jc w:val="both"/>
        <w:rPr>
          <w:b/>
        </w:rPr>
      </w:pPr>
      <w:r>
        <w:t>Umowa wygasa z chwilą upływu terminu ważności umowy lub wyczerpania ilości zamówionego paliwa</w:t>
      </w:r>
      <w:r w:rsidR="00D10615">
        <w:t>.</w:t>
      </w:r>
    </w:p>
    <w:p w14:paraId="5A6BF00C" w14:textId="0A5A4085" w:rsidR="00342558" w:rsidRDefault="00342558" w:rsidP="00342558">
      <w:pPr>
        <w:pStyle w:val="Akapitzlist"/>
        <w:tabs>
          <w:tab w:val="num" w:pos="0"/>
        </w:tabs>
        <w:ind w:left="360"/>
        <w:jc w:val="center"/>
        <w:rPr>
          <w:b/>
        </w:rPr>
      </w:pPr>
      <w:r w:rsidRPr="00342558">
        <w:rPr>
          <w:b/>
        </w:rPr>
        <w:t>§ 3</w:t>
      </w:r>
    </w:p>
    <w:p w14:paraId="4369EF48" w14:textId="77777777" w:rsidR="004D2244" w:rsidRPr="00342558" w:rsidRDefault="004D2244" w:rsidP="00342558">
      <w:pPr>
        <w:pStyle w:val="Akapitzlist"/>
        <w:tabs>
          <w:tab w:val="num" w:pos="0"/>
        </w:tabs>
        <w:ind w:left="360"/>
        <w:jc w:val="center"/>
        <w:rPr>
          <w:b/>
        </w:rPr>
      </w:pPr>
    </w:p>
    <w:p w14:paraId="1D2B1E0F" w14:textId="209CE216" w:rsidR="007C4519" w:rsidRPr="00147157" w:rsidRDefault="007C4519" w:rsidP="009F34C1">
      <w:pPr>
        <w:pStyle w:val="Akapitzlist"/>
        <w:numPr>
          <w:ilvl w:val="0"/>
          <w:numId w:val="17"/>
        </w:numPr>
        <w:ind w:left="426"/>
        <w:jc w:val="both"/>
        <w:rPr>
          <w:b/>
        </w:rPr>
      </w:pPr>
      <w:r>
        <w:t xml:space="preserve">Z tytułu wykonania umowy Wykonawcy przysługiwać będzie wynagrodzenie wynikające z ceny jednostkowej za 1 tonę </w:t>
      </w:r>
      <w:proofErr w:type="spellStart"/>
      <w:r>
        <w:t>pelletu</w:t>
      </w:r>
      <w:proofErr w:type="spellEnd"/>
      <w:r>
        <w:t xml:space="preserve"> oraz ilości dostarczanego </w:t>
      </w:r>
      <w:proofErr w:type="spellStart"/>
      <w:r>
        <w:t>pelletu</w:t>
      </w:r>
      <w:proofErr w:type="spellEnd"/>
      <w:r>
        <w:t xml:space="preserve"> </w:t>
      </w:r>
    </w:p>
    <w:p w14:paraId="3D9A2575" w14:textId="14FDEC93" w:rsidR="00147157" w:rsidRDefault="00147157" w:rsidP="00A2469E">
      <w:pPr>
        <w:pStyle w:val="Akapitzlist"/>
        <w:numPr>
          <w:ilvl w:val="0"/>
          <w:numId w:val="23"/>
        </w:numPr>
        <w:suppressAutoHyphens/>
        <w:jc w:val="both"/>
        <w:rPr>
          <w:rFonts w:eastAsia="Calibri"/>
          <w:b/>
        </w:rPr>
      </w:pPr>
      <w:r>
        <w:rPr>
          <w:rFonts w:eastAsia="Calibri"/>
          <w:b/>
        </w:rPr>
        <w:t>C</w:t>
      </w:r>
      <w:r w:rsidRPr="00147157">
        <w:rPr>
          <w:rFonts w:eastAsia="Calibri"/>
          <w:b/>
        </w:rPr>
        <w:t xml:space="preserve">ena w zł brutto za 1 tonę </w:t>
      </w:r>
      <w:proofErr w:type="spellStart"/>
      <w:r w:rsidRPr="00147157">
        <w:rPr>
          <w:rFonts w:eastAsia="Calibri"/>
          <w:b/>
        </w:rPr>
        <w:t>pelletu</w:t>
      </w:r>
      <w:proofErr w:type="spellEnd"/>
      <w:r w:rsidRPr="00147157">
        <w:rPr>
          <w:rFonts w:eastAsia="Calibri"/>
          <w:b/>
        </w:rPr>
        <w:t xml:space="preserve">  </w:t>
      </w:r>
      <w:r>
        <w:rPr>
          <w:rFonts w:eastAsia="Calibri"/>
          <w:b/>
        </w:rPr>
        <w:t>wynosi</w:t>
      </w:r>
      <w:r w:rsidR="004D2244">
        <w:rPr>
          <w:rFonts w:eastAsia="Calibri"/>
          <w:b/>
        </w:rPr>
        <w:t>ć będzie</w:t>
      </w:r>
      <w:r w:rsidRPr="00147157">
        <w:rPr>
          <w:rFonts w:eastAsia="Calibri"/>
          <w:b/>
        </w:rPr>
        <w:t xml:space="preserve"> ……………………. zł </w:t>
      </w:r>
    </w:p>
    <w:p w14:paraId="6C6970E2" w14:textId="77777777" w:rsidR="00A2469E" w:rsidRDefault="00A2469E" w:rsidP="00A2469E">
      <w:pPr>
        <w:pStyle w:val="Akapitzlist"/>
        <w:suppressAutoHyphens/>
        <w:ind w:left="786"/>
        <w:jc w:val="both"/>
        <w:rPr>
          <w:rFonts w:eastAsia="Calibri"/>
          <w:b/>
        </w:rPr>
      </w:pPr>
    </w:p>
    <w:p w14:paraId="1395C0DA" w14:textId="4F1123E4" w:rsidR="004D2244" w:rsidRPr="00A2469E" w:rsidRDefault="004D2244" w:rsidP="00A2469E">
      <w:pPr>
        <w:pStyle w:val="Akapitzlist"/>
        <w:numPr>
          <w:ilvl w:val="0"/>
          <w:numId w:val="23"/>
        </w:numPr>
        <w:suppressAutoHyphens/>
        <w:jc w:val="both"/>
        <w:rPr>
          <w:rFonts w:eastAsia="Calibri"/>
          <w:b/>
        </w:rPr>
      </w:pPr>
      <w:r w:rsidRPr="00A2469E">
        <w:rPr>
          <w:b/>
        </w:rPr>
        <w:t xml:space="preserve">Wartość brutto 100 ton </w:t>
      </w:r>
      <w:proofErr w:type="spellStart"/>
      <w:r w:rsidRPr="00A2469E">
        <w:rPr>
          <w:b/>
        </w:rPr>
        <w:t>pelletu</w:t>
      </w:r>
      <w:proofErr w:type="spellEnd"/>
      <w:r w:rsidRPr="00A2469E">
        <w:rPr>
          <w:b/>
        </w:rPr>
        <w:t xml:space="preserve"> wynosi </w:t>
      </w:r>
      <w:r w:rsidRPr="00A2469E">
        <w:rPr>
          <w:rFonts w:eastAsia="Calibri"/>
          <w:b/>
        </w:rPr>
        <w:t xml:space="preserve">……………………. </w:t>
      </w:r>
      <w:r w:rsidR="00A2469E" w:rsidRPr="00A2469E">
        <w:rPr>
          <w:rFonts w:eastAsia="Calibri"/>
          <w:b/>
        </w:rPr>
        <w:t>z</w:t>
      </w:r>
      <w:r w:rsidRPr="00A2469E">
        <w:rPr>
          <w:rFonts w:eastAsia="Calibri"/>
          <w:b/>
        </w:rPr>
        <w:t>ł</w:t>
      </w:r>
    </w:p>
    <w:p w14:paraId="08C485F0" w14:textId="4EA29AD8" w:rsidR="00A2469E" w:rsidRDefault="00A2469E" w:rsidP="009F34C1">
      <w:pPr>
        <w:pStyle w:val="Akapitzlist"/>
        <w:suppressAutoHyphens/>
        <w:ind w:left="426"/>
        <w:jc w:val="both"/>
        <w:rPr>
          <w:b/>
        </w:rPr>
      </w:pPr>
      <w:r>
        <w:rPr>
          <w:b/>
        </w:rPr>
        <w:t>Słownie:…………………………………………………………………….. zł.</w:t>
      </w:r>
    </w:p>
    <w:p w14:paraId="7244E96E" w14:textId="58202BD6" w:rsidR="00A2469E" w:rsidRPr="00D10615" w:rsidRDefault="00A2469E" w:rsidP="00D10615">
      <w:pPr>
        <w:pStyle w:val="Akapitzlist"/>
        <w:suppressAutoHyphens/>
        <w:ind w:left="426"/>
        <w:jc w:val="both"/>
        <w:rPr>
          <w:rFonts w:eastAsia="Calibri"/>
          <w:b/>
        </w:rPr>
      </w:pPr>
      <w:r>
        <w:rPr>
          <w:rFonts w:eastAsia="Calibri"/>
          <w:b/>
        </w:rPr>
        <w:t>W tym wartość podatku Vat ……………………………………………... zł.</w:t>
      </w:r>
    </w:p>
    <w:p w14:paraId="50B29F4B" w14:textId="754A352A" w:rsidR="009F34C1" w:rsidRPr="009F34C1" w:rsidRDefault="009F34C1" w:rsidP="009F34C1">
      <w:pPr>
        <w:numPr>
          <w:ilvl w:val="0"/>
          <w:numId w:val="17"/>
        </w:numPr>
        <w:tabs>
          <w:tab w:val="num" w:pos="426"/>
        </w:tabs>
        <w:ind w:left="426"/>
        <w:jc w:val="both"/>
      </w:pPr>
      <w:r w:rsidRPr="00433147">
        <w:t xml:space="preserve">Cena za dostawę 1 tony ustalona została w oparciu o wielkości podane w </w:t>
      </w:r>
      <w:r w:rsidRPr="00433147">
        <w:rPr>
          <w:smallCaps/>
        </w:rPr>
        <w:t>Ofercie</w:t>
      </w:r>
      <w:r w:rsidRPr="00433147">
        <w:t xml:space="preserve"> i jest niezmienna za całość dostaw </w:t>
      </w:r>
      <w:proofErr w:type="spellStart"/>
      <w:r w:rsidRPr="00433147">
        <w:t>pelletu</w:t>
      </w:r>
      <w:proofErr w:type="spellEnd"/>
      <w:r w:rsidRPr="00433147">
        <w:t xml:space="preserve"> drzewnego określoną w ofercie w postępowaniu </w:t>
      </w:r>
      <w:r>
        <w:br/>
      </w:r>
      <w:r w:rsidRPr="00433147">
        <w:t>o zamówienie publiczne oraz</w:t>
      </w:r>
      <w:r w:rsidRPr="00433147">
        <w:rPr>
          <w:smallCaps/>
        </w:rPr>
        <w:t xml:space="preserve"> </w:t>
      </w:r>
      <w:r w:rsidRPr="00433147">
        <w:t>w § 1 ust. 1 niniejszej umowy.</w:t>
      </w:r>
    </w:p>
    <w:p w14:paraId="6C3BCD82" w14:textId="54C1E536" w:rsidR="00147157" w:rsidRPr="00147157" w:rsidRDefault="00147157" w:rsidP="009F34C1">
      <w:pPr>
        <w:pStyle w:val="Akapitzlist"/>
        <w:numPr>
          <w:ilvl w:val="0"/>
          <w:numId w:val="17"/>
        </w:numPr>
        <w:ind w:left="426"/>
        <w:jc w:val="both"/>
        <w:rPr>
          <w:b/>
        </w:rPr>
      </w:pPr>
      <w:r>
        <w:t xml:space="preserve">Wykonawca po dostarczeniu zamówionego </w:t>
      </w:r>
      <w:proofErr w:type="spellStart"/>
      <w:r>
        <w:t>p</w:t>
      </w:r>
      <w:r w:rsidR="00D10615">
        <w:t>elletu</w:t>
      </w:r>
      <w:proofErr w:type="spellEnd"/>
      <w:r>
        <w:t xml:space="preserve"> wystawi fakturę, w której określi: datę dostawy, ilość paliwa dostarczoną do Zamawiającego, wielkość zamówioną i dostarczoną, cenę za wykonaną dostawę. Do każdej faktury Wykonawca dostarczy świadectwo jakości dostarczonego </w:t>
      </w:r>
      <w:proofErr w:type="spellStart"/>
      <w:r>
        <w:t>p</w:t>
      </w:r>
      <w:r w:rsidR="00D10615">
        <w:t>elletu</w:t>
      </w:r>
      <w:proofErr w:type="spellEnd"/>
      <w:r>
        <w:t>.</w:t>
      </w:r>
    </w:p>
    <w:p w14:paraId="2F9D76D6" w14:textId="2FD897EA" w:rsidR="00147157" w:rsidRPr="00147157" w:rsidRDefault="00147157" w:rsidP="009F34C1">
      <w:pPr>
        <w:pStyle w:val="Akapitzlist"/>
        <w:numPr>
          <w:ilvl w:val="0"/>
          <w:numId w:val="17"/>
        </w:numPr>
        <w:ind w:left="426"/>
        <w:jc w:val="both"/>
        <w:rPr>
          <w:b/>
        </w:rPr>
      </w:pPr>
      <w:r>
        <w:t xml:space="preserve"> Rozliczenie będzie następowało każdorazowo po dostawie zamówionej partii na podstawie faktury VAT w oparciu o cenę brutto oferty</w:t>
      </w:r>
      <w:r w:rsidR="00197EE0">
        <w:t>.</w:t>
      </w:r>
    </w:p>
    <w:p w14:paraId="2DA7C85B" w14:textId="373A9F6E" w:rsidR="0056598D" w:rsidRPr="0056598D" w:rsidRDefault="00147157" w:rsidP="009F34C1">
      <w:pPr>
        <w:pStyle w:val="Akapitzlist"/>
        <w:numPr>
          <w:ilvl w:val="0"/>
          <w:numId w:val="17"/>
        </w:numPr>
        <w:ind w:left="426"/>
        <w:jc w:val="both"/>
        <w:rPr>
          <w:b/>
        </w:rPr>
      </w:pPr>
      <w:r>
        <w:t>Zapłata wynagrodzenia z</w:t>
      </w:r>
      <w:r w:rsidR="00D10615">
        <w:t>a</w:t>
      </w:r>
      <w:r>
        <w:t xml:space="preserve"> zrealizowaną dostawę nastąpi w terminie do 30 dni od otrzymania</w:t>
      </w:r>
      <w:r w:rsidR="00D10615">
        <w:t xml:space="preserve"> prawidłowo wystawionej</w:t>
      </w:r>
      <w:r>
        <w:t xml:space="preserve"> faktury, przelewem na rachunek bankowy Wykonawcy.</w:t>
      </w:r>
    </w:p>
    <w:p w14:paraId="68FCADE6" w14:textId="402C69CD" w:rsidR="00147157" w:rsidRPr="0056598D" w:rsidRDefault="00147157" w:rsidP="009F34C1">
      <w:pPr>
        <w:pStyle w:val="Akapitzlist"/>
        <w:numPr>
          <w:ilvl w:val="0"/>
          <w:numId w:val="17"/>
        </w:numPr>
        <w:ind w:left="426"/>
        <w:jc w:val="both"/>
        <w:rPr>
          <w:b/>
        </w:rPr>
      </w:pPr>
      <w:r>
        <w:t xml:space="preserve">Za dzień zapłacenia należności Strony uznają dzień wydania dyspozycji przelewu </w:t>
      </w:r>
      <w:r w:rsidR="00A2469E">
        <w:br/>
      </w:r>
      <w:r>
        <w:t>z rachunku bankowego Zamawiającego</w:t>
      </w:r>
      <w:r w:rsidR="0056598D">
        <w:t>.</w:t>
      </w:r>
    </w:p>
    <w:p w14:paraId="7EC209D6" w14:textId="2AD2EDF3" w:rsidR="0056598D" w:rsidRPr="00433147" w:rsidRDefault="0056598D" w:rsidP="009F34C1">
      <w:pPr>
        <w:numPr>
          <w:ilvl w:val="0"/>
          <w:numId w:val="17"/>
        </w:numPr>
        <w:ind w:left="426"/>
        <w:jc w:val="both"/>
        <w:rPr>
          <w:bCs/>
        </w:rPr>
      </w:pPr>
      <w:r w:rsidRPr="00433147">
        <w:t xml:space="preserve">Faktury za dostawy </w:t>
      </w:r>
      <w:r>
        <w:t>Wykonawca</w:t>
      </w:r>
      <w:r w:rsidRPr="00433147">
        <w:t xml:space="preserve"> wystawi w następującej formie:</w:t>
      </w:r>
    </w:p>
    <w:p w14:paraId="750064A7" w14:textId="77777777" w:rsidR="0056598D" w:rsidRPr="00433147" w:rsidRDefault="0056598D" w:rsidP="009F34C1">
      <w:pPr>
        <w:tabs>
          <w:tab w:val="num" w:pos="426"/>
        </w:tabs>
        <w:ind w:left="426" w:hanging="709"/>
        <w:jc w:val="both"/>
        <w:rPr>
          <w:b/>
        </w:rPr>
      </w:pPr>
      <w:r w:rsidRPr="00433147">
        <w:rPr>
          <w:b/>
        </w:rPr>
        <w:tab/>
        <w:t xml:space="preserve">Nabywca: Powiat Sieradzki, z siedzibą Plac Wojewódzki 3, 98-200 Sieradz, </w:t>
      </w:r>
      <w:r>
        <w:rPr>
          <w:b/>
        </w:rPr>
        <w:br/>
      </w:r>
      <w:r w:rsidRPr="00433147">
        <w:rPr>
          <w:b/>
        </w:rPr>
        <w:t>NIP 827-22-70-396,</w:t>
      </w:r>
    </w:p>
    <w:p w14:paraId="2B225C12" w14:textId="77777777" w:rsidR="0056598D" w:rsidRPr="00433147" w:rsidRDefault="0056598D" w:rsidP="009F34C1">
      <w:pPr>
        <w:tabs>
          <w:tab w:val="num" w:pos="426"/>
        </w:tabs>
        <w:ind w:left="426" w:hanging="709"/>
        <w:jc w:val="both"/>
        <w:rPr>
          <w:b/>
        </w:rPr>
      </w:pPr>
      <w:r w:rsidRPr="00433147">
        <w:rPr>
          <w:b/>
        </w:rPr>
        <w:tab/>
        <w:t>Odbiorca: Dom Pomocy Społecznej w Biskupicach, Biskupice 72, 98-200 Sieradz, NIP 827-15-00-233, Regon 000 313 615,</w:t>
      </w:r>
    </w:p>
    <w:p w14:paraId="6032ECB0" w14:textId="77777777" w:rsidR="0056598D" w:rsidRPr="00433147" w:rsidRDefault="0056598D" w:rsidP="009F34C1">
      <w:pPr>
        <w:tabs>
          <w:tab w:val="num" w:pos="709"/>
        </w:tabs>
        <w:ind w:left="426" w:hanging="709"/>
        <w:jc w:val="both"/>
        <w:rPr>
          <w:b/>
        </w:rPr>
      </w:pPr>
      <w:r w:rsidRPr="00433147">
        <w:rPr>
          <w:b/>
        </w:rPr>
        <w:tab/>
        <w:t>Płatnik: Dom Pomocy Społecznej w Biskupicach.</w:t>
      </w:r>
    </w:p>
    <w:p w14:paraId="1CAF0716" w14:textId="77777777" w:rsidR="0056598D" w:rsidRPr="00433147" w:rsidRDefault="0056598D" w:rsidP="009F34C1">
      <w:pPr>
        <w:tabs>
          <w:tab w:val="num" w:pos="426"/>
        </w:tabs>
        <w:ind w:left="426" w:hanging="426"/>
        <w:jc w:val="both"/>
      </w:pPr>
      <w:r w:rsidRPr="00433147">
        <w:tab/>
        <w:t>Wszystkie ww. dane muszą się zawierać w wystawianych fakturach za dostawy realizowane w ramach realizacji umowy.</w:t>
      </w:r>
    </w:p>
    <w:p w14:paraId="5471C2AD" w14:textId="06362162" w:rsidR="0056598D" w:rsidRPr="0056598D" w:rsidRDefault="0056598D" w:rsidP="009F34C1">
      <w:pPr>
        <w:pStyle w:val="Akapitzlist"/>
        <w:numPr>
          <w:ilvl w:val="0"/>
          <w:numId w:val="17"/>
        </w:numPr>
        <w:ind w:left="426"/>
        <w:jc w:val="both"/>
        <w:rPr>
          <w:b/>
        </w:rPr>
      </w:pPr>
      <w:r>
        <w:t xml:space="preserve">Wykonawca nie będzie uprawniony do jakichkolwiek roszczeń w stosunku do Zamawiającego i opłat z tytułu nie wykonania pełnego zamówienia, jeżeli w trakcie wykonywania umowy ilości </w:t>
      </w:r>
      <w:proofErr w:type="spellStart"/>
      <w:r>
        <w:t>p</w:t>
      </w:r>
      <w:r w:rsidR="00D10615">
        <w:t>elletu</w:t>
      </w:r>
      <w:proofErr w:type="spellEnd"/>
      <w:r>
        <w:t xml:space="preserve"> zmniejszą się w stosunku do ilości planowanych. </w:t>
      </w:r>
    </w:p>
    <w:p w14:paraId="06C34551" w14:textId="77777777" w:rsidR="0056598D" w:rsidRPr="0056598D" w:rsidRDefault="0056598D" w:rsidP="009F34C1">
      <w:pPr>
        <w:pStyle w:val="Akapitzlist"/>
        <w:numPr>
          <w:ilvl w:val="0"/>
          <w:numId w:val="17"/>
        </w:numPr>
        <w:ind w:left="426"/>
        <w:jc w:val="both"/>
        <w:rPr>
          <w:b/>
        </w:rPr>
      </w:pPr>
      <w:r>
        <w:t>Wykonawca nie może dokonać zastawienia lub przeniesienia, w szczególności cesji, przekazu, sprzedaży, jakiejkolwiek wierzytelności wynikającej z umowy lub jej części, jak również korzyści wynikającej z umowy lub udziału w niej na osoby trzecie bez uprzedniej zgody Zamawiającego wyrażonej na piśmie.</w:t>
      </w:r>
    </w:p>
    <w:p w14:paraId="6281D2FE" w14:textId="77777777" w:rsidR="0056598D" w:rsidRPr="0056598D" w:rsidRDefault="0056598D" w:rsidP="009F34C1">
      <w:pPr>
        <w:pStyle w:val="Akapitzlist"/>
        <w:numPr>
          <w:ilvl w:val="0"/>
          <w:numId w:val="17"/>
        </w:numPr>
        <w:ind w:left="426"/>
        <w:jc w:val="both"/>
        <w:rPr>
          <w:b/>
        </w:rPr>
      </w:pPr>
      <w:r>
        <w:t>Cesja, przelew lub czynność wywołująca podobne skutki wymagają pisemnej zgody Zamawiającego, a dokonane bez pisemnej zgody Zamawiającego, są względem Zamawiającego bezskuteczne.</w:t>
      </w:r>
    </w:p>
    <w:p w14:paraId="320F979C" w14:textId="4B81CF31" w:rsidR="0056598D" w:rsidRPr="0056598D" w:rsidRDefault="0056598D" w:rsidP="009F34C1">
      <w:pPr>
        <w:pStyle w:val="Akapitzlist"/>
        <w:numPr>
          <w:ilvl w:val="0"/>
          <w:numId w:val="17"/>
        </w:numPr>
        <w:ind w:left="426"/>
        <w:jc w:val="both"/>
        <w:rPr>
          <w:b/>
        </w:rPr>
      </w:pPr>
      <w:r>
        <w:lastRenderedPageBreak/>
        <w:t>W przypadku wykonawców wspólnie składających ofertę (konsorcjum) – rozliczenia będą dokonywane na podstawie faktur wystawianych przez pełnomocnika konsorcjum. Zamawiający nie wyraża zgody na oddzielne płatności dla poszczególnych partnerów konsorcjum. Partnerzy konsorcjum powinni ustalić zasady wzajemnego rozliczania się za wykonane roboty, w taki sposób, aby nie powstawała konieczność odrębnej zapłaty dla poszczególnych partnerów.</w:t>
      </w:r>
    </w:p>
    <w:p w14:paraId="7EB3FC4B" w14:textId="77777777" w:rsidR="003D6218" w:rsidRPr="00433147" w:rsidRDefault="003D6218" w:rsidP="009F34C1">
      <w:pPr>
        <w:tabs>
          <w:tab w:val="num" w:pos="426"/>
        </w:tabs>
        <w:ind w:left="426"/>
        <w:jc w:val="both"/>
      </w:pPr>
    </w:p>
    <w:p w14:paraId="7EB3FC4C" w14:textId="77777777" w:rsidR="003D6218" w:rsidRPr="00433147" w:rsidRDefault="003D6218" w:rsidP="003D6218">
      <w:pPr>
        <w:tabs>
          <w:tab w:val="num" w:pos="0"/>
        </w:tabs>
        <w:jc w:val="center"/>
      </w:pPr>
    </w:p>
    <w:p w14:paraId="7EB3FC4D" w14:textId="39BB363D" w:rsidR="003D6218" w:rsidRDefault="003D6218" w:rsidP="003D6218">
      <w:pPr>
        <w:tabs>
          <w:tab w:val="num" w:pos="0"/>
        </w:tabs>
        <w:jc w:val="center"/>
        <w:rPr>
          <w:b/>
        </w:rPr>
      </w:pPr>
      <w:r w:rsidRPr="00433147">
        <w:rPr>
          <w:b/>
        </w:rPr>
        <w:t xml:space="preserve">§ </w:t>
      </w:r>
      <w:r w:rsidR="00635936">
        <w:rPr>
          <w:b/>
        </w:rPr>
        <w:t>4</w:t>
      </w:r>
    </w:p>
    <w:p w14:paraId="5E1C9A59" w14:textId="77777777" w:rsidR="004D2244" w:rsidRDefault="004D2244" w:rsidP="003D6218">
      <w:pPr>
        <w:tabs>
          <w:tab w:val="num" w:pos="0"/>
        </w:tabs>
        <w:jc w:val="center"/>
        <w:rPr>
          <w:b/>
        </w:rPr>
      </w:pPr>
    </w:p>
    <w:p w14:paraId="42AFFEF1" w14:textId="10FA8A80" w:rsidR="00635936" w:rsidRPr="00635936" w:rsidRDefault="00635936" w:rsidP="00635936">
      <w:pPr>
        <w:pStyle w:val="Akapitzlist"/>
        <w:numPr>
          <w:ilvl w:val="0"/>
          <w:numId w:val="5"/>
        </w:numPr>
        <w:tabs>
          <w:tab w:val="num" w:pos="0"/>
        </w:tabs>
        <w:jc w:val="both"/>
        <w:rPr>
          <w:b/>
        </w:rPr>
      </w:pPr>
      <w:r>
        <w:t xml:space="preserve">Wykonawca odpowiada za szkody spowodowane wadami fizycznymi sprzedanego </w:t>
      </w:r>
      <w:proofErr w:type="spellStart"/>
      <w:r>
        <w:t>pelletu</w:t>
      </w:r>
      <w:proofErr w:type="spellEnd"/>
      <w:r>
        <w:t>.</w:t>
      </w:r>
    </w:p>
    <w:p w14:paraId="64AE2FCB" w14:textId="1A9C19B3" w:rsidR="00635936" w:rsidRPr="00EE3EB5" w:rsidRDefault="00635936" w:rsidP="00635936">
      <w:pPr>
        <w:pStyle w:val="Akapitzlist"/>
        <w:numPr>
          <w:ilvl w:val="0"/>
          <w:numId w:val="5"/>
        </w:numPr>
        <w:tabs>
          <w:tab w:val="num" w:pos="0"/>
        </w:tabs>
        <w:jc w:val="both"/>
        <w:rPr>
          <w:b/>
          <w:color w:val="000000" w:themeColor="text1"/>
        </w:rPr>
      </w:pPr>
      <w:r w:rsidRPr="00EE3EB5">
        <w:rPr>
          <w:color w:val="000000" w:themeColor="text1"/>
        </w:rPr>
        <w:t xml:space="preserve">W celu naprawienia ewentualnych szkód Wykonawca, po pisemnym zawiadomieniu przez Zamawiającego o podejrzeniu złej jakości </w:t>
      </w:r>
      <w:proofErr w:type="spellStart"/>
      <w:r w:rsidRPr="00EE3EB5">
        <w:rPr>
          <w:color w:val="000000" w:themeColor="text1"/>
        </w:rPr>
        <w:t>pelletu</w:t>
      </w:r>
      <w:proofErr w:type="spellEnd"/>
      <w:r w:rsidRPr="00EE3EB5">
        <w:rPr>
          <w:color w:val="000000" w:themeColor="text1"/>
        </w:rPr>
        <w:t xml:space="preserve">, przeprowadzi postępowanie reklamacyjne. W terminie do </w:t>
      </w:r>
      <w:r w:rsidR="00967E31" w:rsidRPr="00EE3EB5">
        <w:rPr>
          <w:color w:val="000000" w:themeColor="text1"/>
        </w:rPr>
        <w:t>3</w:t>
      </w:r>
      <w:r w:rsidRPr="00EE3EB5">
        <w:rPr>
          <w:color w:val="000000" w:themeColor="text1"/>
        </w:rPr>
        <w:t xml:space="preserve"> dni od dnia zgłoszenia reklamacji Wykonawca wyda decyzję o uznaniu lub odrzuceniu zgłoszonej reklamacji. W przypadku uznania roszczenia Zamawiającego Wykonawca naprawi szkodę. </w:t>
      </w:r>
    </w:p>
    <w:p w14:paraId="3987039B" w14:textId="77777777" w:rsidR="00635936" w:rsidRPr="00635936" w:rsidRDefault="00635936" w:rsidP="00635936">
      <w:pPr>
        <w:pStyle w:val="Akapitzlist"/>
        <w:numPr>
          <w:ilvl w:val="0"/>
          <w:numId w:val="5"/>
        </w:numPr>
        <w:tabs>
          <w:tab w:val="num" w:pos="0"/>
        </w:tabs>
        <w:jc w:val="both"/>
        <w:rPr>
          <w:b/>
        </w:rPr>
      </w:pPr>
      <w:r>
        <w:t xml:space="preserve">W przypadku nie uznania reklamacji przez Wykonawcę, w sytuacji uzasadniającej powstanie szkody na skutek złej jakości paliwa, Zamawiającemu przysługiwać będzie dochodzenie roszczeń w drodze polubownego rozwiązania lub w przypadku jego braku, na drodze postępowania sądowego. </w:t>
      </w:r>
    </w:p>
    <w:p w14:paraId="64FF9DC3" w14:textId="77777777" w:rsidR="00635936" w:rsidRDefault="00635936" w:rsidP="00635936">
      <w:pPr>
        <w:pStyle w:val="Akapitzlist"/>
        <w:tabs>
          <w:tab w:val="num" w:pos="0"/>
        </w:tabs>
        <w:ind w:left="360"/>
      </w:pPr>
    </w:p>
    <w:p w14:paraId="1FB61A51" w14:textId="616D48D8" w:rsidR="00635936" w:rsidRDefault="00635936" w:rsidP="00635936">
      <w:pPr>
        <w:tabs>
          <w:tab w:val="num" w:pos="0"/>
        </w:tabs>
        <w:jc w:val="center"/>
        <w:rPr>
          <w:b/>
        </w:rPr>
      </w:pPr>
      <w:r w:rsidRPr="00433147">
        <w:rPr>
          <w:b/>
        </w:rPr>
        <w:t xml:space="preserve">§ </w:t>
      </w:r>
      <w:r>
        <w:rPr>
          <w:b/>
        </w:rPr>
        <w:t>5</w:t>
      </w:r>
    </w:p>
    <w:p w14:paraId="6279A88F" w14:textId="77777777" w:rsidR="00635936" w:rsidRDefault="00635936" w:rsidP="00705142">
      <w:pPr>
        <w:pStyle w:val="Akapitzlist"/>
        <w:tabs>
          <w:tab w:val="num" w:pos="0"/>
        </w:tabs>
        <w:ind w:left="360"/>
        <w:jc w:val="both"/>
      </w:pPr>
    </w:p>
    <w:p w14:paraId="0784A6DD" w14:textId="77777777" w:rsidR="00635936" w:rsidRPr="00635936" w:rsidRDefault="00635936" w:rsidP="00705142">
      <w:pPr>
        <w:pStyle w:val="Akapitzlist"/>
        <w:numPr>
          <w:ilvl w:val="0"/>
          <w:numId w:val="18"/>
        </w:numPr>
        <w:tabs>
          <w:tab w:val="num" w:pos="0"/>
        </w:tabs>
        <w:ind w:left="284"/>
        <w:jc w:val="both"/>
        <w:rPr>
          <w:b/>
        </w:rPr>
      </w:pPr>
      <w:r>
        <w:t xml:space="preserve"> Strony ustalają, że w razie niewykonania lub nienależytego wykonania umowy obowiązywać je będzie odszkodowanie w formie kar umownych z następujących tytułów oraz w następujących wysokościach. Wykonawca zapłaci Zamawiającemu kary umowne: </w:t>
      </w:r>
    </w:p>
    <w:p w14:paraId="3F13EF80" w14:textId="77777777" w:rsidR="00635936" w:rsidRPr="00635936" w:rsidRDefault="00635936" w:rsidP="00705142">
      <w:pPr>
        <w:pStyle w:val="Akapitzlist"/>
        <w:numPr>
          <w:ilvl w:val="0"/>
          <w:numId w:val="19"/>
        </w:numPr>
        <w:tabs>
          <w:tab w:val="num" w:pos="0"/>
        </w:tabs>
        <w:ind w:left="709"/>
        <w:jc w:val="both"/>
        <w:rPr>
          <w:b/>
        </w:rPr>
      </w:pPr>
      <w:r>
        <w:t xml:space="preserve">za zwłokę w dostawie określonego w umowie paliwa w wysokości 0,1% wartości brutto zamawianej dostawy - za każdy dzień zwłoki, </w:t>
      </w:r>
    </w:p>
    <w:p w14:paraId="69FAD2E0" w14:textId="77777777" w:rsidR="00635936" w:rsidRPr="00635936" w:rsidRDefault="00635936" w:rsidP="00705142">
      <w:pPr>
        <w:pStyle w:val="Akapitzlist"/>
        <w:numPr>
          <w:ilvl w:val="0"/>
          <w:numId w:val="19"/>
        </w:numPr>
        <w:tabs>
          <w:tab w:val="num" w:pos="0"/>
        </w:tabs>
        <w:ind w:left="709"/>
        <w:jc w:val="both"/>
        <w:rPr>
          <w:b/>
        </w:rPr>
      </w:pPr>
      <w:r>
        <w:t xml:space="preserve">za odstąpienie przez Zamawiającego od umowy z winy Wykonawcy w wysokości 20% wartości brutto niezrealizowanej części umowy, </w:t>
      </w:r>
    </w:p>
    <w:p w14:paraId="6D375466" w14:textId="64AB2010" w:rsidR="00705142" w:rsidRPr="00705142" w:rsidRDefault="00635936" w:rsidP="00705142">
      <w:pPr>
        <w:pStyle w:val="Akapitzlist"/>
        <w:numPr>
          <w:ilvl w:val="0"/>
          <w:numId w:val="19"/>
        </w:numPr>
        <w:tabs>
          <w:tab w:val="num" w:pos="0"/>
        </w:tabs>
        <w:ind w:left="709"/>
        <w:jc w:val="both"/>
        <w:rPr>
          <w:b/>
        </w:rPr>
      </w:pPr>
      <w:r>
        <w:t xml:space="preserve">za dostarczenie </w:t>
      </w:r>
      <w:proofErr w:type="spellStart"/>
      <w:r>
        <w:t>pelletu</w:t>
      </w:r>
      <w:proofErr w:type="spellEnd"/>
      <w:r>
        <w:t xml:space="preserve"> złej jakości (potwierdzonej przez niezależne laboratorium), nieodpowiedniej dla Zamawiającego wydajności opałowej, zanieczyszczonego - </w:t>
      </w:r>
      <w:r w:rsidR="00244CCC">
        <w:br/>
      </w:r>
      <w:r>
        <w:t>w wysokości 0,5 % wartości wynagrodzenia brutto, o którym mowa w § 3 ust. 1</w:t>
      </w:r>
      <w:r w:rsidR="00A2469E">
        <w:t xml:space="preserve"> pkt b)</w:t>
      </w:r>
      <w:r>
        <w:t xml:space="preserve"> za całość przedmiotu umowy, niezależnie od obowiązku naprawienia powstałej z tego tytułu szkody.</w:t>
      </w:r>
    </w:p>
    <w:p w14:paraId="2CAD31AC" w14:textId="77777777" w:rsidR="00705142" w:rsidRPr="001E02E2" w:rsidRDefault="00635936" w:rsidP="00705142">
      <w:pPr>
        <w:pStyle w:val="Akapitzlist"/>
        <w:numPr>
          <w:ilvl w:val="0"/>
          <w:numId w:val="18"/>
        </w:numPr>
        <w:tabs>
          <w:tab w:val="num" w:pos="0"/>
        </w:tabs>
        <w:ind w:left="284"/>
        <w:jc w:val="both"/>
        <w:rPr>
          <w:b/>
          <w:color w:val="000000" w:themeColor="text1"/>
        </w:rPr>
      </w:pPr>
      <w:r w:rsidRPr="001E02E2">
        <w:rPr>
          <w:color w:val="000000" w:themeColor="text1"/>
        </w:rPr>
        <w:t>Zamawiający zastrzega sobie prawo dochodzenia odszkodowania przenoszącego wysokość kar umownych.</w:t>
      </w:r>
    </w:p>
    <w:p w14:paraId="39ED9C94" w14:textId="77777777" w:rsidR="00705142" w:rsidRPr="00705142" w:rsidRDefault="00635936" w:rsidP="00705142">
      <w:pPr>
        <w:pStyle w:val="Akapitzlist"/>
        <w:numPr>
          <w:ilvl w:val="0"/>
          <w:numId w:val="18"/>
        </w:numPr>
        <w:tabs>
          <w:tab w:val="num" w:pos="0"/>
        </w:tabs>
        <w:ind w:left="284"/>
        <w:jc w:val="both"/>
        <w:rPr>
          <w:b/>
        </w:rPr>
      </w:pPr>
      <w:r>
        <w:t xml:space="preserve">Wykonawca wyraża zgodę na potrącanie ewentualnych kar umownych z wynagrodzenia za wykonany przedmiot umowy. </w:t>
      </w:r>
    </w:p>
    <w:p w14:paraId="7718B825" w14:textId="0302E4F9" w:rsidR="00705142" w:rsidRPr="004D2244" w:rsidRDefault="00635936" w:rsidP="00705142">
      <w:pPr>
        <w:pStyle w:val="Akapitzlist"/>
        <w:numPr>
          <w:ilvl w:val="0"/>
          <w:numId w:val="18"/>
        </w:numPr>
        <w:tabs>
          <w:tab w:val="num" w:pos="0"/>
        </w:tabs>
        <w:ind w:left="284"/>
        <w:jc w:val="both"/>
        <w:rPr>
          <w:b/>
        </w:rPr>
      </w:pPr>
      <w:r>
        <w:t>Łączna wysokość kar umownych nie może przekroczyć 10% wynagrodzenia brutto określonego za całą dostawę w § 3 ust. 1 niniejszej umowy.</w:t>
      </w:r>
    </w:p>
    <w:p w14:paraId="2116E4BF" w14:textId="77777777" w:rsidR="004D2244" w:rsidRPr="00705142" w:rsidRDefault="004D2244" w:rsidP="004D2244">
      <w:pPr>
        <w:pStyle w:val="Akapitzlist"/>
        <w:ind w:left="284"/>
        <w:jc w:val="both"/>
        <w:rPr>
          <w:b/>
        </w:rPr>
      </w:pPr>
    </w:p>
    <w:p w14:paraId="3DED3EE7" w14:textId="06524763" w:rsidR="00705142" w:rsidRDefault="00705142" w:rsidP="004D2244">
      <w:pPr>
        <w:pStyle w:val="Akapitzlist"/>
        <w:tabs>
          <w:tab w:val="num" w:pos="0"/>
        </w:tabs>
        <w:jc w:val="center"/>
        <w:rPr>
          <w:b/>
        </w:rPr>
      </w:pPr>
      <w:r w:rsidRPr="00705142">
        <w:rPr>
          <w:b/>
        </w:rPr>
        <w:t xml:space="preserve">§ </w:t>
      </w:r>
      <w:r>
        <w:rPr>
          <w:b/>
        </w:rPr>
        <w:t>6</w:t>
      </w:r>
    </w:p>
    <w:p w14:paraId="1D895CD6" w14:textId="77777777" w:rsidR="004D2244" w:rsidRPr="00705142" w:rsidRDefault="004D2244" w:rsidP="004D2244">
      <w:pPr>
        <w:pStyle w:val="Akapitzlist"/>
        <w:tabs>
          <w:tab w:val="num" w:pos="0"/>
        </w:tabs>
        <w:jc w:val="center"/>
        <w:rPr>
          <w:b/>
        </w:rPr>
      </w:pPr>
    </w:p>
    <w:p w14:paraId="282A8DBB" w14:textId="18A8ACA3" w:rsidR="00705142" w:rsidRPr="00705142" w:rsidRDefault="00635936" w:rsidP="00705142">
      <w:pPr>
        <w:pStyle w:val="Akapitzlist"/>
        <w:numPr>
          <w:ilvl w:val="0"/>
          <w:numId w:val="20"/>
        </w:numPr>
        <w:tabs>
          <w:tab w:val="num" w:pos="0"/>
        </w:tabs>
        <w:ind w:left="284"/>
        <w:jc w:val="both"/>
        <w:rPr>
          <w:b/>
        </w:rPr>
      </w:pPr>
      <w:r>
        <w:t xml:space="preserve">Zamawiający jest uprawniony do odstąpienia od umowy (w całości lub w części) </w:t>
      </w:r>
      <w:r w:rsidR="00705142">
        <w:br/>
      </w:r>
      <w:r>
        <w:t xml:space="preserve">w przypadkach określonych w obowiązujących przepisach prawa oraz gdy: </w:t>
      </w:r>
    </w:p>
    <w:p w14:paraId="45551020" w14:textId="19F3BAAA" w:rsidR="00705142" w:rsidRPr="00705142" w:rsidRDefault="00635936" w:rsidP="00705142">
      <w:pPr>
        <w:pStyle w:val="Akapitzlist"/>
        <w:numPr>
          <w:ilvl w:val="0"/>
          <w:numId w:val="21"/>
        </w:numPr>
        <w:tabs>
          <w:tab w:val="num" w:pos="0"/>
        </w:tabs>
        <w:jc w:val="both"/>
        <w:rPr>
          <w:b/>
        </w:rPr>
      </w:pPr>
      <w:r>
        <w:t xml:space="preserve">nastąpiła likwidacja Wykonawcy (postawienie w stan likwidacji), bądź został złożony wniosek o wszczęcie w stosunku do Wykonawcy któregokolwiek </w:t>
      </w:r>
      <w:r w:rsidR="00705142">
        <w:br/>
      </w:r>
      <w:r>
        <w:t xml:space="preserve">z postępowań wskazanych w przepisach ustawy z dnia 28.02.2003 r. prawo </w:t>
      </w:r>
      <w:r>
        <w:lastRenderedPageBreak/>
        <w:t>upadłościowe (</w:t>
      </w:r>
      <w:proofErr w:type="spellStart"/>
      <w:r>
        <w:t>t.j</w:t>
      </w:r>
      <w:proofErr w:type="spellEnd"/>
      <w:r>
        <w:t xml:space="preserve">. Dz.U. 2020, poz. 1228 z </w:t>
      </w:r>
      <w:proofErr w:type="spellStart"/>
      <w:r>
        <w:t>późn</w:t>
      </w:r>
      <w:proofErr w:type="spellEnd"/>
      <w:r>
        <w:t>. zm.) lub ustawy z dnia 15 maja 2015 r. Prawo restrukturyzacyjne (</w:t>
      </w:r>
      <w:proofErr w:type="spellStart"/>
      <w:r>
        <w:t>t.j</w:t>
      </w:r>
      <w:proofErr w:type="spellEnd"/>
      <w:r>
        <w:t xml:space="preserve">. Dz.U. z 2020, poz. 814 z </w:t>
      </w:r>
      <w:proofErr w:type="spellStart"/>
      <w:r>
        <w:t>późn</w:t>
      </w:r>
      <w:proofErr w:type="spellEnd"/>
      <w:r>
        <w:t xml:space="preserve">. zm.), </w:t>
      </w:r>
    </w:p>
    <w:p w14:paraId="38992673" w14:textId="77777777" w:rsidR="00705142" w:rsidRPr="00705142" w:rsidRDefault="00635936" w:rsidP="00705142">
      <w:pPr>
        <w:pStyle w:val="Akapitzlist"/>
        <w:numPr>
          <w:ilvl w:val="0"/>
          <w:numId w:val="21"/>
        </w:numPr>
        <w:tabs>
          <w:tab w:val="num" w:pos="0"/>
        </w:tabs>
        <w:jc w:val="both"/>
        <w:rPr>
          <w:b/>
        </w:rPr>
      </w:pPr>
      <w:r>
        <w:t xml:space="preserve">zostanie wszczęte postępowanie egzekucyjne w stosunku do Wykonawcy lub podwykonawców, </w:t>
      </w:r>
    </w:p>
    <w:p w14:paraId="5425CD70" w14:textId="77777777" w:rsidR="00705142" w:rsidRPr="00705142" w:rsidRDefault="00635936" w:rsidP="00705142">
      <w:pPr>
        <w:pStyle w:val="Akapitzlist"/>
        <w:numPr>
          <w:ilvl w:val="0"/>
          <w:numId w:val="21"/>
        </w:numPr>
        <w:tabs>
          <w:tab w:val="num" w:pos="0"/>
        </w:tabs>
        <w:jc w:val="both"/>
        <w:rPr>
          <w:b/>
        </w:rPr>
      </w:pPr>
      <w:r>
        <w:t xml:space="preserve">w wyniku wszczętego postępowania egzekucyjnego nastąpi zajęcie majątku Wykonawcy niezbędnego do realizacji umowy lub jego części lub należności, przysługujących Wykonawcy ze strony Zamawiającego, </w:t>
      </w:r>
    </w:p>
    <w:p w14:paraId="0A9C7364" w14:textId="77777777" w:rsidR="00705142" w:rsidRPr="00705142" w:rsidRDefault="00635936" w:rsidP="00705142">
      <w:pPr>
        <w:pStyle w:val="Akapitzlist"/>
        <w:numPr>
          <w:ilvl w:val="0"/>
          <w:numId w:val="21"/>
        </w:numPr>
        <w:tabs>
          <w:tab w:val="num" w:pos="0"/>
        </w:tabs>
        <w:jc w:val="both"/>
        <w:rPr>
          <w:b/>
        </w:rPr>
      </w:pPr>
      <w:r>
        <w:t xml:space="preserve">Wykonawca nie rozpoczął realizacji zamawianych dostaw w terminie 5 dni od daty złożenia zamówienia, </w:t>
      </w:r>
    </w:p>
    <w:p w14:paraId="0EFA1B2F" w14:textId="77777777" w:rsidR="00705142" w:rsidRPr="00705142" w:rsidRDefault="00635936" w:rsidP="00705142">
      <w:pPr>
        <w:pStyle w:val="Akapitzlist"/>
        <w:numPr>
          <w:ilvl w:val="0"/>
          <w:numId w:val="21"/>
        </w:numPr>
        <w:tabs>
          <w:tab w:val="num" w:pos="0"/>
        </w:tabs>
        <w:jc w:val="both"/>
        <w:rPr>
          <w:b/>
        </w:rPr>
      </w:pPr>
      <w:r>
        <w:t xml:space="preserve">Wykonawca przerwał z przyczyn leżących po stronie Wykonawcy realizację przedmiotu umowy i przerwa ta trwa dłużej niż 14 dni, licząc od daty złożenia powtórnego zamówienia, </w:t>
      </w:r>
    </w:p>
    <w:p w14:paraId="66619A31" w14:textId="078B672A" w:rsidR="00705142" w:rsidRPr="00705142" w:rsidRDefault="00635936" w:rsidP="00705142">
      <w:pPr>
        <w:pStyle w:val="Akapitzlist"/>
        <w:numPr>
          <w:ilvl w:val="0"/>
          <w:numId w:val="21"/>
        </w:numPr>
        <w:tabs>
          <w:tab w:val="num" w:pos="0"/>
        </w:tabs>
        <w:jc w:val="both"/>
        <w:rPr>
          <w:b/>
        </w:rPr>
      </w:pPr>
      <w:r>
        <w:t xml:space="preserve">Wykonawca realizuje dostawy przewidziane niniejszą umową w sposób niezgodny z postanowieniami niniejszej umowy i specyfikacji warunków zamówienia, wskazaniami Zamawiającego, a w szczególności jeżeli Wykonawca po raz kolejny dostarcza </w:t>
      </w:r>
      <w:proofErr w:type="spellStart"/>
      <w:r>
        <w:t>p</w:t>
      </w:r>
      <w:r w:rsidR="001724A6">
        <w:t>ellet</w:t>
      </w:r>
      <w:proofErr w:type="spellEnd"/>
      <w:r>
        <w:t xml:space="preserve"> złej jakości. </w:t>
      </w:r>
    </w:p>
    <w:p w14:paraId="00174B99" w14:textId="364CD03E" w:rsidR="00705142" w:rsidRPr="00705142" w:rsidRDefault="00635936" w:rsidP="00705142">
      <w:pPr>
        <w:pStyle w:val="Akapitzlist"/>
        <w:numPr>
          <w:ilvl w:val="0"/>
          <w:numId w:val="20"/>
        </w:numPr>
        <w:tabs>
          <w:tab w:val="num" w:pos="0"/>
        </w:tabs>
        <w:ind w:left="284"/>
        <w:jc w:val="both"/>
        <w:rPr>
          <w:b/>
        </w:rPr>
      </w:pPr>
      <w:r>
        <w:t xml:space="preserve">Zamawiający ma prawo odstąpić od umowy z winy Wykonawcy w szczególności </w:t>
      </w:r>
      <w:r w:rsidR="00705142">
        <w:br/>
      </w:r>
      <w:r>
        <w:t xml:space="preserve">w przypadku dwukrotnej uznanej przez Wykonawcę reklamacji jakości dostarczonego paliwa lub zaprzestania świadczenia dostaw. </w:t>
      </w:r>
    </w:p>
    <w:p w14:paraId="6C83635A" w14:textId="77777777" w:rsidR="00705142" w:rsidRPr="00705142" w:rsidRDefault="00635936" w:rsidP="00705142">
      <w:pPr>
        <w:pStyle w:val="Akapitzlist"/>
        <w:numPr>
          <w:ilvl w:val="0"/>
          <w:numId w:val="20"/>
        </w:numPr>
        <w:tabs>
          <w:tab w:val="num" w:pos="0"/>
        </w:tabs>
        <w:ind w:left="284"/>
        <w:jc w:val="both"/>
        <w:rPr>
          <w:b/>
        </w:rPr>
      </w:pPr>
      <w:r>
        <w:t>Zamawiający może odstąpić od umowy jeżeli zachodzi co najmniej jedna z następujących okoliczności:</w:t>
      </w:r>
    </w:p>
    <w:p w14:paraId="4EDF30A4" w14:textId="77777777" w:rsidR="00705142" w:rsidRPr="00705142" w:rsidRDefault="00635936" w:rsidP="00705142">
      <w:pPr>
        <w:pStyle w:val="Akapitzlist"/>
        <w:numPr>
          <w:ilvl w:val="0"/>
          <w:numId w:val="22"/>
        </w:numPr>
        <w:tabs>
          <w:tab w:val="num" w:pos="0"/>
        </w:tabs>
        <w:jc w:val="both"/>
        <w:rPr>
          <w:b/>
        </w:rPr>
      </w:pPr>
      <w:r>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2853DF3E" w14:textId="34A81C33" w:rsidR="00705142" w:rsidRPr="00705142" w:rsidRDefault="00635936" w:rsidP="00705142">
      <w:pPr>
        <w:pStyle w:val="Akapitzlist"/>
        <w:numPr>
          <w:ilvl w:val="0"/>
          <w:numId w:val="22"/>
        </w:numPr>
        <w:tabs>
          <w:tab w:val="num" w:pos="0"/>
        </w:tabs>
        <w:jc w:val="both"/>
        <w:rPr>
          <w:b/>
        </w:rPr>
      </w:pPr>
      <w:r>
        <w:t xml:space="preserve">Wykonawca w chwili zawarcia umowy podlegał wykluczeniu z postępowania na podstawie art. 108 ust. 1 </w:t>
      </w:r>
      <w:proofErr w:type="spellStart"/>
      <w:r>
        <w:t>Pzp</w:t>
      </w:r>
      <w:proofErr w:type="spellEnd"/>
      <w:r>
        <w:t xml:space="preserve">, </w:t>
      </w:r>
    </w:p>
    <w:p w14:paraId="4869C266" w14:textId="7336A37C" w:rsidR="00705142" w:rsidRPr="00705142" w:rsidRDefault="00635936" w:rsidP="00705142">
      <w:pPr>
        <w:pStyle w:val="Akapitzlist"/>
        <w:numPr>
          <w:ilvl w:val="0"/>
          <w:numId w:val="22"/>
        </w:numPr>
        <w:tabs>
          <w:tab w:val="num" w:pos="0"/>
        </w:tabs>
        <w:jc w:val="both"/>
        <w:rPr>
          <w:b/>
        </w:rPr>
      </w:pPr>
      <w:r>
        <w:t xml:space="preserve">Trybunał Sprawiedliwości Unii Europejskiej stwierdził, w ramach procedury przewidzianej w art. 258 Traktatu o Funkcjonowaniu Unii Europejskiej, że państwo polskie uchybiło zobowiązaniom, które ciążą na nim na mocy Traktatów, dyrektywy 2014/24/UE i dyrektywy 2014/25/EU, z uwagi na to, że </w:t>
      </w:r>
      <w:r w:rsidR="001724A6">
        <w:t>Z</w:t>
      </w:r>
      <w:r>
        <w:t xml:space="preserve">amawiający udzielił zamówienia z naruszeniem przepisów prawa Unii Europejskiej. W przypadku odstąpienia od umowy Wykonawca może żądać wyłącznie wynagrodzenia należnego </w:t>
      </w:r>
      <w:r w:rsidR="00705142">
        <w:br/>
      </w:r>
      <w:r>
        <w:t xml:space="preserve">z tytułu wykonanej części umowy. </w:t>
      </w:r>
    </w:p>
    <w:p w14:paraId="22272D41" w14:textId="77777777" w:rsidR="00705142" w:rsidRPr="00705142" w:rsidRDefault="00635936" w:rsidP="00705142">
      <w:pPr>
        <w:pStyle w:val="Akapitzlist"/>
        <w:numPr>
          <w:ilvl w:val="0"/>
          <w:numId w:val="5"/>
        </w:numPr>
        <w:tabs>
          <w:tab w:val="num" w:pos="0"/>
        </w:tabs>
        <w:jc w:val="both"/>
        <w:rPr>
          <w:b/>
        </w:rPr>
      </w:pPr>
      <w:r>
        <w:t xml:space="preserve">Odstąpienie od umowy może nastąpić w terminie do 30 dni od dnia uzyskania przez Zamawiającego wiedzy o okoliczności uzasadniającej odstąpienie w formie złożenia pisemnego oświadczenia. </w:t>
      </w:r>
    </w:p>
    <w:p w14:paraId="0109031F" w14:textId="41C372EE" w:rsidR="00635936" w:rsidRPr="00705142" w:rsidRDefault="00635936" w:rsidP="00705142">
      <w:pPr>
        <w:pStyle w:val="Akapitzlist"/>
        <w:numPr>
          <w:ilvl w:val="0"/>
          <w:numId w:val="5"/>
        </w:numPr>
        <w:tabs>
          <w:tab w:val="num" w:pos="0"/>
        </w:tabs>
        <w:jc w:val="both"/>
        <w:rPr>
          <w:b/>
        </w:rPr>
      </w:pPr>
      <w:r>
        <w:t xml:space="preserve">W przypadku niewyczerpania przez Zamawiającego limitów zakupów, o których mowa </w:t>
      </w:r>
      <w:r w:rsidR="00705142">
        <w:br/>
      </w:r>
      <w:r>
        <w:t xml:space="preserve">w § 1 ust. </w:t>
      </w:r>
      <w:r w:rsidR="004D2244">
        <w:t xml:space="preserve">1 </w:t>
      </w:r>
      <w:r>
        <w:t>Wykonawcy nie przysługują z tego tytułu roszczenia o zapłatę wynagrodzenia, odstępnego lub odszkodowania</w:t>
      </w:r>
      <w:r w:rsidR="005C48E5">
        <w:t>.</w:t>
      </w:r>
    </w:p>
    <w:p w14:paraId="7EB3FC51" w14:textId="77777777" w:rsidR="003D6218" w:rsidRPr="00433147" w:rsidRDefault="003D6218" w:rsidP="003D6218">
      <w:pPr>
        <w:tabs>
          <w:tab w:val="num" w:pos="0"/>
        </w:tabs>
        <w:jc w:val="center"/>
      </w:pPr>
    </w:p>
    <w:p w14:paraId="7EB3FC52" w14:textId="06B5B13B" w:rsidR="003D6218" w:rsidRDefault="003D6218" w:rsidP="003D6218">
      <w:pPr>
        <w:tabs>
          <w:tab w:val="num" w:pos="0"/>
        </w:tabs>
        <w:jc w:val="center"/>
        <w:rPr>
          <w:b/>
        </w:rPr>
      </w:pPr>
      <w:r w:rsidRPr="00433147">
        <w:rPr>
          <w:b/>
        </w:rPr>
        <w:t xml:space="preserve">§ </w:t>
      </w:r>
      <w:r w:rsidR="005C48E5">
        <w:rPr>
          <w:b/>
        </w:rPr>
        <w:t>7</w:t>
      </w:r>
    </w:p>
    <w:p w14:paraId="035CC9C0" w14:textId="77777777" w:rsidR="006708B3" w:rsidRDefault="006708B3" w:rsidP="003D6218">
      <w:pPr>
        <w:tabs>
          <w:tab w:val="num" w:pos="0"/>
        </w:tabs>
        <w:jc w:val="center"/>
        <w:rPr>
          <w:b/>
        </w:rPr>
      </w:pPr>
    </w:p>
    <w:p w14:paraId="640CB7F7" w14:textId="59F976AF" w:rsidR="005C48E5" w:rsidRPr="00433147" w:rsidRDefault="005C48E5" w:rsidP="005C48E5">
      <w:pPr>
        <w:tabs>
          <w:tab w:val="num" w:pos="0"/>
        </w:tabs>
        <w:jc w:val="both"/>
        <w:rPr>
          <w:b/>
        </w:rPr>
      </w:pPr>
      <w:r>
        <w:t>W razie zwłoki w zapłacie Wykonawca może naliczać ustawowe odsetki.</w:t>
      </w:r>
    </w:p>
    <w:p w14:paraId="7EB3FC53" w14:textId="009A8D1C" w:rsidR="003D6218" w:rsidRPr="00433147" w:rsidRDefault="003D6218" w:rsidP="003D6218">
      <w:pPr>
        <w:tabs>
          <w:tab w:val="num" w:pos="0"/>
          <w:tab w:val="left" w:pos="142"/>
        </w:tabs>
        <w:jc w:val="both"/>
      </w:pPr>
      <w:r w:rsidRPr="00433147">
        <w:tab/>
      </w:r>
    </w:p>
    <w:p w14:paraId="7EB3FC54" w14:textId="77777777" w:rsidR="003D6218" w:rsidRPr="00433147" w:rsidRDefault="003D6218" w:rsidP="003D6218">
      <w:pPr>
        <w:tabs>
          <w:tab w:val="num" w:pos="0"/>
        </w:tabs>
        <w:jc w:val="center"/>
      </w:pPr>
    </w:p>
    <w:p w14:paraId="7EB3FC55" w14:textId="19B48FC3" w:rsidR="003D6218" w:rsidRDefault="003D6218" w:rsidP="003D6218">
      <w:pPr>
        <w:tabs>
          <w:tab w:val="num" w:pos="0"/>
        </w:tabs>
        <w:jc w:val="center"/>
        <w:rPr>
          <w:b/>
        </w:rPr>
      </w:pPr>
      <w:r w:rsidRPr="00433147">
        <w:rPr>
          <w:b/>
        </w:rPr>
        <w:t xml:space="preserve">§ </w:t>
      </w:r>
      <w:r w:rsidR="005C48E5">
        <w:rPr>
          <w:b/>
        </w:rPr>
        <w:t>8</w:t>
      </w:r>
    </w:p>
    <w:p w14:paraId="3EFBEA7B" w14:textId="77777777" w:rsidR="006708B3" w:rsidRDefault="006708B3" w:rsidP="003D6218">
      <w:pPr>
        <w:tabs>
          <w:tab w:val="num" w:pos="0"/>
        </w:tabs>
        <w:jc w:val="center"/>
        <w:rPr>
          <w:b/>
        </w:rPr>
      </w:pPr>
    </w:p>
    <w:p w14:paraId="6B7D3158" w14:textId="2657FDDD" w:rsidR="005C48E5" w:rsidRPr="003A01B6" w:rsidRDefault="005C48E5" w:rsidP="003A01B6">
      <w:pPr>
        <w:pStyle w:val="Akapitzlist"/>
        <w:numPr>
          <w:ilvl w:val="0"/>
          <w:numId w:val="24"/>
        </w:numPr>
        <w:tabs>
          <w:tab w:val="num" w:pos="0"/>
        </w:tabs>
        <w:ind w:left="284"/>
        <w:jc w:val="both"/>
        <w:rPr>
          <w:b/>
        </w:rPr>
      </w:pPr>
      <w:r>
        <w:lastRenderedPageBreak/>
        <w:t xml:space="preserve">Strony przewidują możliwość zmiany wysokości wynagrodzenia należnego Wykonawcy, </w:t>
      </w:r>
      <w:r>
        <w:br/>
        <w:t>o którym mowa w § 3 ust. 1  umowy w przypadku, jeżeli wymienione w tym paragrafie okoliczności będą miały wpływ na koszty wykonywania umowy i</w:t>
      </w:r>
      <w:r w:rsidR="003A01B6">
        <w:t xml:space="preserve"> </w:t>
      </w:r>
      <w:r>
        <w:t>zmiany stawki podatku od towarów i usług</w:t>
      </w:r>
      <w:r w:rsidR="003A01B6">
        <w:t>.</w:t>
      </w:r>
    </w:p>
    <w:p w14:paraId="1AB53D38" w14:textId="19EC5A9A" w:rsidR="006863C7" w:rsidRPr="00264F21" w:rsidRDefault="005C48E5" w:rsidP="006863C7">
      <w:pPr>
        <w:pStyle w:val="Akapitzlist"/>
        <w:numPr>
          <w:ilvl w:val="0"/>
          <w:numId w:val="24"/>
        </w:numPr>
        <w:tabs>
          <w:tab w:val="num" w:pos="0"/>
        </w:tabs>
        <w:ind w:left="284"/>
        <w:jc w:val="both"/>
        <w:rPr>
          <w:b/>
          <w:color w:val="000000" w:themeColor="text1"/>
        </w:rPr>
      </w:pPr>
      <w:r w:rsidRPr="00264F21">
        <w:rPr>
          <w:color w:val="000000" w:themeColor="text1"/>
        </w:rPr>
        <w:t>Zmiana wysokości wynagrodzenia należnego Wykonawcy w przypadku</w:t>
      </w:r>
      <w:r w:rsidR="00AF3347" w:rsidRPr="00264F21">
        <w:rPr>
          <w:color w:val="000000" w:themeColor="text1"/>
        </w:rPr>
        <w:t xml:space="preserve"> wejścia w życie przepisów zmieniających stawkę podatku od towarów i usług</w:t>
      </w:r>
      <w:r w:rsidRPr="00264F21">
        <w:rPr>
          <w:color w:val="000000" w:themeColor="text1"/>
        </w:rPr>
        <w:t xml:space="preserve"> będzie odnosić się wyłącznie do części przedmiotu umowy niezrealizowanej</w:t>
      </w:r>
      <w:r w:rsidR="00AF3347" w:rsidRPr="00264F21">
        <w:rPr>
          <w:color w:val="000000" w:themeColor="text1"/>
        </w:rPr>
        <w:t>.</w:t>
      </w:r>
      <w:r w:rsidRPr="00264F21">
        <w:rPr>
          <w:color w:val="000000" w:themeColor="text1"/>
        </w:rPr>
        <w:t xml:space="preserve"> </w:t>
      </w:r>
    </w:p>
    <w:p w14:paraId="6AC7D6F0" w14:textId="0BCCDAA8" w:rsidR="006863C7" w:rsidRPr="006863C7" w:rsidRDefault="005C48E5" w:rsidP="006863C7">
      <w:pPr>
        <w:pStyle w:val="Akapitzlist"/>
        <w:numPr>
          <w:ilvl w:val="0"/>
          <w:numId w:val="24"/>
        </w:numPr>
        <w:tabs>
          <w:tab w:val="num" w:pos="0"/>
        </w:tabs>
        <w:ind w:left="284"/>
        <w:jc w:val="both"/>
        <w:rPr>
          <w:b/>
        </w:rPr>
      </w:pPr>
      <w:r>
        <w:t xml:space="preserve">W celu dokonania zmian, o których mowa w </w:t>
      </w:r>
      <w:r w:rsidR="007B4FAC">
        <w:t xml:space="preserve">§ 8 </w:t>
      </w:r>
      <w:r>
        <w:t xml:space="preserve">ust. 1, Wykonawca najpóźniej w terminie 30 dni od dnia wejścia w życie przepisów wprowadzających zmiany wystąpi do Zamawiającego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19DD4670" w14:textId="0ABD21B7" w:rsidR="006863C7" w:rsidRPr="00AF670D" w:rsidRDefault="005C48E5" w:rsidP="003A01B6">
      <w:pPr>
        <w:pStyle w:val="Akapitzlist"/>
        <w:numPr>
          <w:ilvl w:val="0"/>
          <w:numId w:val="24"/>
        </w:numPr>
        <w:tabs>
          <w:tab w:val="num" w:pos="0"/>
        </w:tabs>
        <w:ind w:left="284"/>
        <w:jc w:val="both"/>
        <w:rPr>
          <w:b/>
          <w:strike/>
          <w:color w:val="FF0000"/>
        </w:rPr>
      </w:pPr>
      <w:r>
        <w:t xml:space="preserve">Do wniosku o którym mowa </w:t>
      </w:r>
      <w:r w:rsidR="007B4FAC">
        <w:t xml:space="preserve"> </w:t>
      </w:r>
      <w:r>
        <w:t xml:space="preserve"> </w:t>
      </w:r>
      <w:r w:rsidR="007B4FAC">
        <w:t xml:space="preserve">§ 3 </w:t>
      </w:r>
      <w:r>
        <w:t xml:space="preserve">ust. </w:t>
      </w:r>
      <w:r w:rsidR="00E21A0B">
        <w:t>3</w:t>
      </w:r>
      <w:r>
        <w:t xml:space="preserve"> Wykonawca zobowiązany jest dołączyć dokumenty, </w:t>
      </w:r>
      <w:r w:rsidR="0056491A">
        <w:br/>
      </w:r>
      <w:r>
        <w:t>z których będzie wynikać, czy i w jakim zakresie zmiany te mają wpływ na koszty wykonania umowy</w:t>
      </w:r>
      <w:r w:rsidR="00AF670D">
        <w:t>.</w:t>
      </w:r>
      <w:r w:rsidRPr="00AF670D">
        <w:rPr>
          <w:strike/>
          <w:color w:val="FF0000"/>
        </w:rPr>
        <w:t xml:space="preserve"> </w:t>
      </w:r>
    </w:p>
    <w:p w14:paraId="5D861674" w14:textId="7EFCCAD9" w:rsidR="0056491A" w:rsidRPr="0056491A" w:rsidRDefault="005C48E5" w:rsidP="006863C7">
      <w:pPr>
        <w:pStyle w:val="Akapitzlist"/>
        <w:numPr>
          <w:ilvl w:val="0"/>
          <w:numId w:val="24"/>
        </w:numPr>
        <w:tabs>
          <w:tab w:val="num" w:pos="0"/>
        </w:tabs>
        <w:ind w:left="284"/>
        <w:jc w:val="both"/>
        <w:rPr>
          <w:b/>
        </w:rPr>
      </w:pPr>
      <w:r>
        <w:t xml:space="preserve">Dopuszczalna jest zmiana umowy bez przeprowadzenia nowego postępowania o udzielenie zamówienia: </w:t>
      </w:r>
    </w:p>
    <w:p w14:paraId="73D9EFA2" w14:textId="14C31A56" w:rsidR="0056491A" w:rsidRPr="0056491A" w:rsidRDefault="005C48E5" w:rsidP="0056491A">
      <w:pPr>
        <w:pStyle w:val="Akapitzlist"/>
        <w:numPr>
          <w:ilvl w:val="0"/>
          <w:numId w:val="27"/>
        </w:numPr>
        <w:tabs>
          <w:tab w:val="num" w:pos="0"/>
        </w:tabs>
        <w:ind w:left="567"/>
        <w:jc w:val="both"/>
        <w:rPr>
          <w:b/>
        </w:rPr>
      </w:pPr>
      <w:r>
        <w:t xml:space="preserve">gdy nowy </w:t>
      </w:r>
      <w:r w:rsidR="00880387">
        <w:t>W</w:t>
      </w:r>
      <w:r>
        <w:t xml:space="preserve">ykonawca ma zastąpić dotychczasowego Wykonawcę lub </w:t>
      </w:r>
    </w:p>
    <w:p w14:paraId="2992F29B" w14:textId="77777777" w:rsidR="00D57C8E" w:rsidRPr="00D57C8E" w:rsidRDefault="005C48E5" w:rsidP="0056491A">
      <w:pPr>
        <w:pStyle w:val="Akapitzlist"/>
        <w:numPr>
          <w:ilvl w:val="0"/>
          <w:numId w:val="27"/>
        </w:numPr>
        <w:tabs>
          <w:tab w:val="num" w:pos="0"/>
        </w:tabs>
        <w:ind w:left="567"/>
        <w:jc w:val="both"/>
        <w:rPr>
          <w:b/>
          <w:strike/>
        </w:rPr>
      </w:pPr>
      <w:r>
        <w:t xml:space="preserve">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w:t>
      </w:r>
      <w:r w:rsidR="0056491A">
        <w:br/>
      </w:r>
      <w:r>
        <w:t xml:space="preserve">a także nie ma na celu uniknięcia stosowania przepisów ustawy </w:t>
      </w:r>
    </w:p>
    <w:p w14:paraId="6199EC9E" w14:textId="033CE652" w:rsidR="00EA0C81" w:rsidRPr="00B07629" w:rsidRDefault="00EA0C81" w:rsidP="00B07629">
      <w:pPr>
        <w:pStyle w:val="Akapitzlist"/>
        <w:numPr>
          <w:ilvl w:val="0"/>
          <w:numId w:val="24"/>
        </w:numPr>
        <w:ind w:left="284"/>
        <w:jc w:val="both"/>
        <w:rPr>
          <w:b/>
          <w:strike/>
        </w:rPr>
      </w:pPr>
      <w:r>
        <w:t>Zamawiający zastrzega sobie prawo zmniejszenia ilości dostaw do faktycznych potrzeb o max. 30%  lub zwiększenia ilości dostaw o max. 30%.</w:t>
      </w:r>
    </w:p>
    <w:p w14:paraId="250B5497" w14:textId="4875C844" w:rsidR="005C48E5" w:rsidRPr="0056491A" w:rsidRDefault="005C48E5" w:rsidP="0056491A">
      <w:pPr>
        <w:pStyle w:val="Akapitzlist"/>
        <w:numPr>
          <w:ilvl w:val="0"/>
          <w:numId w:val="24"/>
        </w:numPr>
        <w:tabs>
          <w:tab w:val="num" w:pos="0"/>
        </w:tabs>
        <w:ind w:left="284"/>
        <w:jc w:val="both"/>
        <w:rPr>
          <w:b/>
        </w:rPr>
      </w:pPr>
      <w:r>
        <w:t>Każda zmiana umowy wymaga formy pisemnego aneksu pod rygorem nieważności.</w:t>
      </w:r>
    </w:p>
    <w:p w14:paraId="7EB3FC63" w14:textId="77777777" w:rsidR="003D6218" w:rsidRPr="00433147" w:rsidRDefault="003D6218" w:rsidP="003D6218">
      <w:pPr>
        <w:ind w:left="720"/>
        <w:jc w:val="both"/>
      </w:pPr>
    </w:p>
    <w:p w14:paraId="7EB3FC64" w14:textId="75DCEB71" w:rsidR="003D6218" w:rsidRDefault="003D6218" w:rsidP="003D6218">
      <w:pPr>
        <w:pStyle w:val="Tekstpodstawowy3"/>
        <w:jc w:val="center"/>
        <w:rPr>
          <w:rFonts w:ascii="Times New Roman" w:hAnsi="Times New Roman" w:cs="Times New Roman"/>
          <w:b/>
          <w:sz w:val="24"/>
        </w:rPr>
      </w:pPr>
      <w:r w:rsidRPr="00433147">
        <w:rPr>
          <w:rFonts w:ascii="Times New Roman" w:hAnsi="Times New Roman" w:cs="Times New Roman"/>
          <w:b/>
          <w:sz w:val="24"/>
        </w:rPr>
        <w:t xml:space="preserve">§ </w:t>
      </w:r>
      <w:r w:rsidR="0056491A">
        <w:rPr>
          <w:rFonts w:ascii="Times New Roman" w:hAnsi="Times New Roman" w:cs="Times New Roman"/>
          <w:b/>
          <w:sz w:val="24"/>
        </w:rPr>
        <w:t>9</w:t>
      </w:r>
    </w:p>
    <w:p w14:paraId="374153E0" w14:textId="77777777" w:rsidR="006708B3" w:rsidRDefault="006708B3" w:rsidP="003D6218">
      <w:pPr>
        <w:pStyle w:val="Tekstpodstawowy3"/>
        <w:jc w:val="center"/>
        <w:rPr>
          <w:rFonts w:ascii="Times New Roman" w:hAnsi="Times New Roman" w:cs="Times New Roman"/>
          <w:b/>
          <w:sz w:val="24"/>
        </w:rPr>
      </w:pPr>
    </w:p>
    <w:p w14:paraId="1FFFDC62" w14:textId="355E0F70" w:rsidR="0056491A" w:rsidRPr="00675CCE" w:rsidRDefault="0056491A" w:rsidP="0056491A">
      <w:pPr>
        <w:pStyle w:val="Tekstpodstawowy3"/>
        <w:numPr>
          <w:ilvl w:val="0"/>
          <w:numId w:val="28"/>
        </w:numPr>
        <w:ind w:left="284"/>
        <w:rPr>
          <w:rFonts w:ascii="Times New Roman" w:hAnsi="Times New Roman" w:cs="Times New Roman"/>
          <w:sz w:val="24"/>
        </w:rPr>
      </w:pPr>
      <w:r w:rsidRPr="00675CCE">
        <w:rPr>
          <w:rFonts w:ascii="Times New Roman" w:hAnsi="Times New Roman" w:cs="Times New Roman"/>
          <w:sz w:val="24"/>
        </w:rPr>
        <w:t xml:space="preserve">Osobą uprawnioną do kontaktu z ramienia Zamawiającego będzie: ……………………………. </w:t>
      </w:r>
    </w:p>
    <w:p w14:paraId="5D2D348B" w14:textId="63BDA897" w:rsidR="0056491A" w:rsidRPr="00675CCE" w:rsidRDefault="0056491A" w:rsidP="004C570E">
      <w:pPr>
        <w:pStyle w:val="Tekstpodstawowy3"/>
        <w:numPr>
          <w:ilvl w:val="0"/>
          <w:numId w:val="28"/>
        </w:numPr>
        <w:ind w:left="284"/>
        <w:rPr>
          <w:rFonts w:ascii="Times New Roman" w:hAnsi="Times New Roman" w:cs="Times New Roman"/>
          <w:sz w:val="24"/>
        </w:rPr>
      </w:pPr>
      <w:r w:rsidRPr="00675CCE">
        <w:rPr>
          <w:rFonts w:ascii="Times New Roman" w:hAnsi="Times New Roman" w:cs="Times New Roman"/>
          <w:sz w:val="24"/>
        </w:rPr>
        <w:t>Osobą do kontaktu z ramienia Wykonawcy będzie: ……………………………………………....……………………………………………</w:t>
      </w:r>
    </w:p>
    <w:p w14:paraId="7DF991AD" w14:textId="77777777" w:rsidR="0056491A" w:rsidRPr="0056491A" w:rsidRDefault="0056491A" w:rsidP="0056491A">
      <w:pPr>
        <w:pStyle w:val="Tekstpodstawowy3"/>
        <w:ind w:left="720"/>
        <w:rPr>
          <w:rFonts w:ascii="Times New Roman" w:hAnsi="Times New Roman" w:cs="Times New Roman"/>
        </w:rPr>
      </w:pPr>
    </w:p>
    <w:p w14:paraId="7EB3FC66" w14:textId="77777777" w:rsidR="003D6218" w:rsidRPr="00433147" w:rsidRDefault="003D6218" w:rsidP="003D6218">
      <w:pPr>
        <w:jc w:val="both"/>
      </w:pPr>
    </w:p>
    <w:p w14:paraId="7EB3FC67" w14:textId="603B7BBC" w:rsidR="003D6218" w:rsidRDefault="003D6218" w:rsidP="003D6218">
      <w:pPr>
        <w:tabs>
          <w:tab w:val="num" w:pos="0"/>
        </w:tabs>
        <w:jc w:val="center"/>
        <w:rPr>
          <w:b/>
        </w:rPr>
      </w:pPr>
      <w:r w:rsidRPr="00433147">
        <w:rPr>
          <w:b/>
        </w:rPr>
        <w:t xml:space="preserve">§ </w:t>
      </w:r>
      <w:r w:rsidR="0056491A">
        <w:rPr>
          <w:b/>
        </w:rPr>
        <w:t>10</w:t>
      </w:r>
    </w:p>
    <w:p w14:paraId="6506C073" w14:textId="77777777" w:rsidR="006708B3" w:rsidRDefault="006708B3" w:rsidP="003D6218">
      <w:pPr>
        <w:tabs>
          <w:tab w:val="num" w:pos="0"/>
        </w:tabs>
        <w:jc w:val="center"/>
        <w:rPr>
          <w:b/>
        </w:rPr>
      </w:pPr>
    </w:p>
    <w:p w14:paraId="68493DB9" w14:textId="6BEBE213" w:rsidR="0056491A" w:rsidRPr="00433147" w:rsidRDefault="0056491A" w:rsidP="0056491A">
      <w:pPr>
        <w:tabs>
          <w:tab w:val="num" w:pos="0"/>
        </w:tabs>
        <w:jc w:val="both"/>
        <w:rPr>
          <w:b/>
        </w:rPr>
      </w:pPr>
      <w:r>
        <w:t>W sprawach nie uregulowanych niniejszą umową będą miały zastosowanie przepisy Kodeksu Cywilnego</w:t>
      </w:r>
      <w:r w:rsidR="004C570E">
        <w:t xml:space="preserve"> oraz </w:t>
      </w:r>
      <w:r>
        <w:t xml:space="preserve"> ustawy Prawo zamówień publicznych.</w:t>
      </w:r>
    </w:p>
    <w:p w14:paraId="7EB3FC69" w14:textId="77777777" w:rsidR="003D6218" w:rsidRPr="00433147" w:rsidRDefault="003D6218" w:rsidP="003D6218">
      <w:pPr>
        <w:ind w:firstLine="720"/>
        <w:jc w:val="both"/>
      </w:pPr>
    </w:p>
    <w:p w14:paraId="7EB3FC6A" w14:textId="4F11DDDC" w:rsidR="003D6218" w:rsidRDefault="003D6218" w:rsidP="003D6218">
      <w:pPr>
        <w:tabs>
          <w:tab w:val="num" w:pos="0"/>
        </w:tabs>
        <w:jc w:val="center"/>
        <w:rPr>
          <w:b/>
        </w:rPr>
      </w:pPr>
      <w:r w:rsidRPr="00433147">
        <w:rPr>
          <w:b/>
        </w:rPr>
        <w:t>§ 1</w:t>
      </w:r>
      <w:r w:rsidR="00422C3F">
        <w:rPr>
          <w:b/>
        </w:rPr>
        <w:t>1</w:t>
      </w:r>
    </w:p>
    <w:p w14:paraId="7B7911D7" w14:textId="77777777" w:rsidR="006708B3" w:rsidRPr="00433147" w:rsidRDefault="006708B3" w:rsidP="003D6218">
      <w:pPr>
        <w:tabs>
          <w:tab w:val="num" w:pos="0"/>
        </w:tabs>
        <w:jc w:val="center"/>
        <w:rPr>
          <w:b/>
        </w:rPr>
      </w:pPr>
    </w:p>
    <w:p w14:paraId="7EB3FC6B" w14:textId="4AD3D4F3" w:rsidR="003D6218" w:rsidRPr="00433147" w:rsidRDefault="003D6218" w:rsidP="003D6218">
      <w:pPr>
        <w:tabs>
          <w:tab w:val="num" w:pos="0"/>
          <w:tab w:val="left" w:pos="142"/>
        </w:tabs>
        <w:jc w:val="both"/>
      </w:pPr>
      <w:r w:rsidRPr="00433147">
        <w:t xml:space="preserve">Właściwym do rozpoznania sporów wynikających z umowy, jest sąd właściwy dla </w:t>
      </w:r>
      <w:r w:rsidR="0056491A">
        <w:t>Zamawiającego.</w:t>
      </w:r>
    </w:p>
    <w:p w14:paraId="7EB3FC6C" w14:textId="77777777" w:rsidR="003D6218" w:rsidRPr="00433147" w:rsidRDefault="003D6218" w:rsidP="003D6218">
      <w:pPr>
        <w:tabs>
          <w:tab w:val="num" w:pos="0"/>
        </w:tabs>
        <w:jc w:val="both"/>
      </w:pPr>
    </w:p>
    <w:p w14:paraId="7EB3FC6D" w14:textId="6EAE6BE6" w:rsidR="003D6218" w:rsidRDefault="003D6218" w:rsidP="003D6218">
      <w:pPr>
        <w:tabs>
          <w:tab w:val="num" w:pos="0"/>
        </w:tabs>
        <w:jc w:val="center"/>
        <w:rPr>
          <w:b/>
        </w:rPr>
      </w:pPr>
      <w:r w:rsidRPr="00433147">
        <w:rPr>
          <w:b/>
        </w:rPr>
        <w:t>§ 1</w:t>
      </w:r>
      <w:r w:rsidR="00422C3F">
        <w:rPr>
          <w:b/>
        </w:rPr>
        <w:t>2</w:t>
      </w:r>
    </w:p>
    <w:p w14:paraId="346E4E11" w14:textId="77777777" w:rsidR="006708B3" w:rsidRPr="00433147" w:rsidRDefault="006708B3" w:rsidP="003D6218">
      <w:pPr>
        <w:tabs>
          <w:tab w:val="num" w:pos="0"/>
        </w:tabs>
        <w:jc w:val="center"/>
        <w:rPr>
          <w:b/>
        </w:rPr>
      </w:pPr>
    </w:p>
    <w:p w14:paraId="7EB3FC6E" w14:textId="5E7FDB62" w:rsidR="003D6218" w:rsidRDefault="003D6218" w:rsidP="004C570E">
      <w:pPr>
        <w:pStyle w:val="Akapitzlist"/>
        <w:numPr>
          <w:ilvl w:val="0"/>
          <w:numId w:val="29"/>
        </w:numPr>
        <w:tabs>
          <w:tab w:val="num" w:pos="0"/>
        </w:tabs>
        <w:ind w:left="426"/>
        <w:jc w:val="both"/>
      </w:pPr>
      <w:r w:rsidRPr="00433147">
        <w:lastRenderedPageBreak/>
        <w:t>Umowę sporządzono w dwóch jednobrzmiących egzemplarzach, po jednej dla każdej ze stron.</w:t>
      </w:r>
    </w:p>
    <w:p w14:paraId="15B2C469" w14:textId="77777777" w:rsidR="004C570E" w:rsidRDefault="004C570E" w:rsidP="004C570E">
      <w:pPr>
        <w:pStyle w:val="Akapitzlist"/>
        <w:numPr>
          <w:ilvl w:val="0"/>
          <w:numId w:val="29"/>
        </w:numPr>
        <w:tabs>
          <w:tab w:val="num" w:pos="0"/>
        </w:tabs>
        <w:ind w:left="426"/>
        <w:jc w:val="both"/>
      </w:pPr>
      <w:r>
        <w:t xml:space="preserve">Integralną częścią umowy są niżej wymienione załączniki: </w:t>
      </w:r>
    </w:p>
    <w:p w14:paraId="576BC845" w14:textId="77777777" w:rsidR="004C570E" w:rsidRDefault="004C570E" w:rsidP="004C570E">
      <w:pPr>
        <w:pStyle w:val="Akapitzlist"/>
        <w:numPr>
          <w:ilvl w:val="0"/>
          <w:numId w:val="30"/>
        </w:numPr>
        <w:tabs>
          <w:tab w:val="num" w:pos="0"/>
        </w:tabs>
        <w:jc w:val="both"/>
      </w:pPr>
      <w:r>
        <w:t xml:space="preserve">Załącznik Nr 1 – Specyfikacja Warunków Zamówienia, </w:t>
      </w:r>
    </w:p>
    <w:p w14:paraId="6A1034D6" w14:textId="56B59BFA" w:rsidR="004C570E" w:rsidRPr="00433147" w:rsidRDefault="004C570E" w:rsidP="004C570E">
      <w:pPr>
        <w:pStyle w:val="Akapitzlist"/>
        <w:numPr>
          <w:ilvl w:val="0"/>
          <w:numId w:val="30"/>
        </w:numPr>
        <w:tabs>
          <w:tab w:val="num" w:pos="0"/>
        </w:tabs>
        <w:jc w:val="both"/>
      </w:pPr>
      <w:r>
        <w:t>Załącznik Nr 2 – Oferta wybranego Wykonawcy.</w:t>
      </w:r>
    </w:p>
    <w:p w14:paraId="7EB3FC6F" w14:textId="77777777" w:rsidR="003D6218" w:rsidRPr="00433147" w:rsidRDefault="003D6218" w:rsidP="003D6218">
      <w:pPr>
        <w:tabs>
          <w:tab w:val="num" w:pos="0"/>
        </w:tabs>
        <w:jc w:val="both"/>
      </w:pPr>
    </w:p>
    <w:p w14:paraId="7EB3FC70" w14:textId="77777777" w:rsidR="003D6218" w:rsidRPr="00433147" w:rsidRDefault="003D6218" w:rsidP="003D6218">
      <w:pPr>
        <w:tabs>
          <w:tab w:val="num" w:pos="0"/>
        </w:tabs>
        <w:jc w:val="both"/>
      </w:pPr>
    </w:p>
    <w:p w14:paraId="7EB3FC71" w14:textId="7B8B9A78" w:rsidR="003D6218" w:rsidRPr="00433147" w:rsidRDefault="004C570E" w:rsidP="003D6218">
      <w:pPr>
        <w:tabs>
          <w:tab w:val="num" w:pos="0"/>
        </w:tabs>
        <w:rPr>
          <w:b/>
          <w:i/>
          <w:smallCaps/>
        </w:rPr>
      </w:pPr>
      <w:r>
        <w:rPr>
          <w:b/>
          <w:i/>
          <w:smallCaps/>
        </w:rPr>
        <w:t>ZAMAWIAJ ACY</w:t>
      </w:r>
      <w:r w:rsidR="003D6218" w:rsidRPr="00433147">
        <w:rPr>
          <w:b/>
          <w:i/>
          <w:smallCaps/>
        </w:rPr>
        <w:t xml:space="preserve">: </w:t>
      </w:r>
      <w:r w:rsidR="003D6218" w:rsidRPr="00433147">
        <w:rPr>
          <w:b/>
          <w:i/>
          <w:smallCaps/>
        </w:rPr>
        <w:tab/>
      </w:r>
      <w:r w:rsidR="003D6218" w:rsidRPr="00433147">
        <w:rPr>
          <w:b/>
          <w:i/>
          <w:smallCaps/>
        </w:rPr>
        <w:tab/>
      </w:r>
      <w:r w:rsidR="003D6218" w:rsidRPr="00433147">
        <w:rPr>
          <w:b/>
          <w:i/>
          <w:smallCaps/>
        </w:rPr>
        <w:tab/>
      </w:r>
      <w:r w:rsidR="003D6218" w:rsidRPr="00433147">
        <w:rPr>
          <w:b/>
          <w:i/>
          <w:smallCaps/>
        </w:rPr>
        <w:tab/>
      </w:r>
      <w:r w:rsidR="003D6218" w:rsidRPr="00433147">
        <w:rPr>
          <w:b/>
          <w:i/>
          <w:smallCaps/>
        </w:rPr>
        <w:tab/>
      </w:r>
      <w:r w:rsidR="003D6218" w:rsidRPr="00433147">
        <w:rPr>
          <w:b/>
          <w:i/>
          <w:smallCaps/>
        </w:rPr>
        <w:tab/>
      </w:r>
      <w:r w:rsidR="003D6218" w:rsidRPr="00433147">
        <w:rPr>
          <w:b/>
          <w:i/>
          <w:smallCaps/>
        </w:rPr>
        <w:tab/>
      </w:r>
      <w:r w:rsidR="003D6218" w:rsidRPr="00433147">
        <w:rPr>
          <w:b/>
          <w:i/>
          <w:smallCaps/>
        </w:rPr>
        <w:tab/>
        <w:t xml:space="preserve">       </w:t>
      </w:r>
      <w:r>
        <w:rPr>
          <w:b/>
          <w:i/>
          <w:smallCaps/>
        </w:rPr>
        <w:t>WYKONAWCA</w:t>
      </w:r>
      <w:r w:rsidR="003D6218" w:rsidRPr="00433147">
        <w:rPr>
          <w:b/>
          <w:i/>
          <w:smallCaps/>
        </w:rPr>
        <w:t>:</w:t>
      </w:r>
    </w:p>
    <w:p w14:paraId="7EB3FC72" w14:textId="77777777" w:rsidR="0005147D" w:rsidRPr="003D6218" w:rsidRDefault="0005147D" w:rsidP="003D6218"/>
    <w:sectPr w:rsidR="0005147D" w:rsidRPr="003D6218" w:rsidSect="000514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5DB4"/>
    <w:multiLevelType w:val="singleLevel"/>
    <w:tmpl w:val="0415000F"/>
    <w:lvl w:ilvl="0">
      <w:start w:val="1"/>
      <w:numFmt w:val="decimal"/>
      <w:lvlText w:val="%1."/>
      <w:lvlJc w:val="left"/>
      <w:pPr>
        <w:tabs>
          <w:tab w:val="num" w:pos="360"/>
        </w:tabs>
        <w:ind w:left="360" w:hanging="360"/>
      </w:pPr>
    </w:lvl>
  </w:abstractNum>
  <w:abstractNum w:abstractNumId="1" w15:restartNumberingAfterBreak="0">
    <w:nsid w:val="0CD61DA9"/>
    <w:multiLevelType w:val="singleLevel"/>
    <w:tmpl w:val="DB9C7D04"/>
    <w:lvl w:ilvl="0">
      <w:start w:val="1"/>
      <w:numFmt w:val="decimal"/>
      <w:lvlText w:val="%1."/>
      <w:lvlJc w:val="left"/>
      <w:pPr>
        <w:tabs>
          <w:tab w:val="num" w:pos="360"/>
        </w:tabs>
        <w:ind w:left="360" w:hanging="360"/>
      </w:pPr>
      <w:rPr>
        <w:b w:val="0"/>
        <w:bCs/>
      </w:rPr>
    </w:lvl>
  </w:abstractNum>
  <w:abstractNum w:abstractNumId="2" w15:restartNumberingAfterBreak="0">
    <w:nsid w:val="0E4A513E"/>
    <w:multiLevelType w:val="hybridMultilevel"/>
    <w:tmpl w:val="43429CD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8C10C0"/>
    <w:multiLevelType w:val="hybridMultilevel"/>
    <w:tmpl w:val="AFAE389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750F86"/>
    <w:multiLevelType w:val="hybridMultilevel"/>
    <w:tmpl w:val="722EE554"/>
    <w:lvl w:ilvl="0" w:tplc="065EC74C">
      <w:start w:val="4"/>
      <w:numFmt w:val="bullet"/>
      <w:lvlText w:val="-"/>
      <w:lvlJc w:val="left"/>
      <w:pPr>
        <w:tabs>
          <w:tab w:val="num" w:pos="360"/>
        </w:tabs>
        <w:ind w:left="360" w:hanging="360"/>
      </w:pPr>
    </w:lvl>
    <w:lvl w:ilvl="1" w:tplc="04150003">
      <w:start w:val="1"/>
      <w:numFmt w:val="bullet"/>
      <w:lvlText w:val="o"/>
      <w:lvlJc w:val="left"/>
      <w:pPr>
        <w:tabs>
          <w:tab w:val="num" w:pos="1440"/>
        </w:tabs>
        <w:ind w:left="1440" w:hanging="360"/>
      </w:pPr>
      <w:rPr>
        <w:rFonts w:ascii="Courier New" w:hAnsi="Courier New" w:cs="Times New Roman" w:hint="default"/>
      </w:rPr>
    </w:lvl>
    <w:lvl w:ilvl="2" w:tplc="065EC74C">
      <w:start w:val="4"/>
      <w:numFmt w:val="bullet"/>
      <w:lvlText w:val="-"/>
      <w:lvlJc w:val="left"/>
      <w:pPr>
        <w:tabs>
          <w:tab w:val="num" w:pos="360"/>
        </w:tabs>
        <w:ind w:left="3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ED5112E"/>
    <w:multiLevelType w:val="hybridMultilevel"/>
    <w:tmpl w:val="B54226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F20B41"/>
    <w:multiLevelType w:val="hybridMultilevel"/>
    <w:tmpl w:val="F1F8574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BF50EF2"/>
    <w:multiLevelType w:val="hybridMultilevel"/>
    <w:tmpl w:val="1900954E"/>
    <w:lvl w:ilvl="0" w:tplc="12EC501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DB521B5"/>
    <w:multiLevelType w:val="hybridMultilevel"/>
    <w:tmpl w:val="0DE4263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D1349C"/>
    <w:multiLevelType w:val="hybridMultilevel"/>
    <w:tmpl w:val="B59A63EA"/>
    <w:lvl w:ilvl="0" w:tplc="35B60896">
      <w:start w:val="1"/>
      <w:numFmt w:val="decimal"/>
      <w:lvlText w:val="%1."/>
      <w:lvlJc w:val="left"/>
      <w:pPr>
        <w:ind w:left="360" w:hanging="360"/>
      </w:pPr>
      <w:rPr>
        <w:rFonts w:hint="default"/>
        <w:b w:val="0"/>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F312663"/>
    <w:multiLevelType w:val="hybridMultilevel"/>
    <w:tmpl w:val="52AAD3D6"/>
    <w:lvl w:ilvl="0" w:tplc="05640C5C">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3B8239AB"/>
    <w:multiLevelType w:val="hybridMultilevel"/>
    <w:tmpl w:val="3A6E0A0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3C670354"/>
    <w:multiLevelType w:val="hybridMultilevel"/>
    <w:tmpl w:val="2C4A86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643689"/>
    <w:multiLevelType w:val="hybridMultilevel"/>
    <w:tmpl w:val="115E989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C83C98"/>
    <w:multiLevelType w:val="hybridMultilevel"/>
    <w:tmpl w:val="4A9E27F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861690"/>
    <w:multiLevelType w:val="hybridMultilevel"/>
    <w:tmpl w:val="9948E654"/>
    <w:lvl w:ilvl="0" w:tplc="CF105278">
      <w:start w:val="1"/>
      <w:numFmt w:val="decimal"/>
      <w:lvlText w:val="%1)"/>
      <w:lvlJc w:val="left"/>
      <w:pPr>
        <w:ind w:left="284" w:hanging="360"/>
      </w:pPr>
      <w:rPr>
        <w:rFonts w:hint="default"/>
        <w:b w:val="0"/>
        <w:strike w:val="0"/>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16" w15:restartNumberingAfterBreak="0">
    <w:nsid w:val="60E749F8"/>
    <w:multiLevelType w:val="hybridMultilevel"/>
    <w:tmpl w:val="D004A1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5610486"/>
    <w:multiLevelType w:val="hybridMultilevel"/>
    <w:tmpl w:val="12CA46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3960C9B"/>
    <w:multiLevelType w:val="hybridMultilevel"/>
    <w:tmpl w:val="50486F3A"/>
    <w:lvl w:ilvl="0" w:tplc="95DA69E8">
      <w:start w:val="1"/>
      <w:numFmt w:val="decimal"/>
      <w:lvlText w:val="%1)"/>
      <w:lvlJc w:val="left"/>
      <w:pPr>
        <w:ind w:left="284" w:hanging="360"/>
      </w:pPr>
      <w:rPr>
        <w:rFonts w:hint="default"/>
        <w:b w:val="0"/>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19" w15:restartNumberingAfterBreak="0">
    <w:nsid w:val="740E110F"/>
    <w:multiLevelType w:val="singleLevel"/>
    <w:tmpl w:val="0415000F"/>
    <w:lvl w:ilvl="0">
      <w:start w:val="1"/>
      <w:numFmt w:val="decimal"/>
      <w:lvlText w:val="%1."/>
      <w:lvlJc w:val="left"/>
      <w:pPr>
        <w:tabs>
          <w:tab w:val="num" w:pos="360"/>
        </w:tabs>
        <w:ind w:left="360" w:hanging="360"/>
      </w:pPr>
    </w:lvl>
  </w:abstractNum>
  <w:abstractNum w:abstractNumId="20" w15:restartNumberingAfterBreak="0">
    <w:nsid w:val="77FA784D"/>
    <w:multiLevelType w:val="hybridMultilevel"/>
    <w:tmpl w:val="3432E514"/>
    <w:lvl w:ilvl="0" w:tplc="AD24E9EA">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B071511"/>
    <w:multiLevelType w:val="hybridMultilevel"/>
    <w:tmpl w:val="E4E85DDA"/>
    <w:lvl w:ilvl="0" w:tplc="E9889ECA">
      <w:start w:val="4"/>
      <w:numFmt w:val="bullet"/>
      <w:lvlText w:val="-"/>
      <w:lvlJc w:val="left"/>
      <w:pPr>
        <w:tabs>
          <w:tab w:val="num" w:pos="360"/>
        </w:tabs>
        <w:ind w:left="360" w:hanging="360"/>
      </w:pPr>
    </w:lvl>
    <w:lvl w:ilvl="1" w:tplc="46E09074">
      <w:start w:val="1"/>
      <w:numFmt w:val="bullet"/>
      <w:lvlText w:val="o"/>
      <w:lvlJc w:val="left"/>
      <w:pPr>
        <w:tabs>
          <w:tab w:val="num" w:pos="1440"/>
        </w:tabs>
        <w:ind w:left="1440" w:hanging="360"/>
      </w:pPr>
      <w:rPr>
        <w:rFonts w:ascii="Courier New" w:hAnsi="Courier New" w:cs="Courier New" w:hint="default"/>
      </w:rPr>
    </w:lvl>
    <w:lvl w:ilvl="2" w:tplc="1632FE1A">
      <w:start w:val="4"/>
      <w:numFmt w:val="bullet"/>
      <w:lvlText w:val="-"/>
      <w:lvlJc w:val="left"/>
      <w:pPr>
        <w:tabs>
          <w:tab w:val="num" w:pos="360"/>
        </w:tabs>
        <w:ind w:left="360" w:hanging="360"/>
      </w:pPr>
    </w:lvl>
    <w:lvl w:ilvl="3" w:tplc="C94ABEBA">
      <w:start w:val="1"/>
      <w:numFmt w:val="decimal"/>
      <w:lvlText w:val="%4."/>
      <w:lvlJc w:val="left"/>
      <w:pPr>
        <w:tabs>
          <w:tab w:val="num" w:pos="2880"/>
        </w:tabs>
        <w:ind w:left="2880" w:hanging="360"/>
      </w:pPr>
    </w:lvl>
    <w:lvl w:ilvl="4" w:tplc="75D05260">
      <w:start w:val="1"/>
      <w:numFmt w:val="decimal"/>
      <w:lvlText w:val="%5."/>
      <w:lvlJc w:val="left"/>
      <w:pPr>
        <w:tabs>
          <w:tab w:val="num" w:pos="3600"/>
        </w:tabs>
        <w:ind w:left="3600" w:hanging="360"/>
      </w:pPr>
    </w:lvl>
    <w:lvl w:ilvl="5" w:tplc="BE543668">
      <w:start w:val="1"/>
      <w:numFmt w:val="decimal"/>
      <w:lvlText w:val="%6."/>
      <w:lvlJc w:val="left"/>
      <w:pPr>
        <w:tabs>
          <w:tab w:val="num" w:pos="4320"/>
        </w:tabs>
        <w:ind w:left="4320" w:hanging="360"/>
      </w:pPr>
    </w:lvl>
    <w:lvl w:ilvl="6" w:tplc="9E080C80">
      <w:start w:val="1"/>
      <w:numFmt w:val="decimal"/>
      <w:lvlText w:val="%7."/>
      <w:lvlJc w:val="left"/>
      <w:pPr>
        <w:tabs>
          <w:tab w:val="num" w:pos="5040"/>
        </w:tabs>
        <w:ind w:left="5040" w:hanging="360"/>
      </w:pPr>
    </w:lvl>
    <w:lvl w:ilvl="7" w:tplc="DA5C7C42">
      <w:start w:val="1"/>
      <w:numFmt w:val="decimal"/>
      <w:lvlText w:val="%8."/>
      <w:lvlJc w:val="left"/>
      <w:pPr>
        <w:tabs>
          <w:tab w:val="num" w:pos="5760"/>
        </w:tabs>
        <w:ind w:left="5760" w:hanging="360"/>
      </w:pPr>
    </w:lvl>
    <w:lvl w:ilvl="8" w:tplc="822408A6">
      <w:start w:val="1"/>
      <w:numFmt w:val="decimal"/>
      <w:lvlText w:val="%9."/>
      <w:lvlJc w:val="left"/>
      <w:pPr>
        <w:tabs>
          <w:tab w:val="num" w:pos="6480"/>
        </w:tabs>
        <w:ind w:left="6480" w:hanging="360"/>
      </w:pPr>
    </w:lvl>
  </w:abstractNum>
  <w:abstractNum w:abstractNumId="22" w15:restartNumberingAfterBreak="0">
    <w:nsid w:val="7D5905B7"/>
    <w:multiLevelType w:val="hybridMultilevel"/>
    <w:tmpl w:val="634A9378"/>
    <w:lvl w:ilvl="0" w:tplc="D9506F12">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D7F36FE"/>
    <w:multiLevelType w:val="singleLevel"/>
    <w:tmpl w:val="0415000F"/>
    <w:lvl w:ilvl="0">
      <w:start w:val="1"/>
      <w:numFmt w:val="decimal"/>
      <w:lvlText w:val="%1."/>
      <w:lvlJc w:val="left"/>
      <w:pPr>
        <w:tabs>
          <w:tab w:val="num" w:pos="360"/>
        </w:tabs>
        <w:ind w:left="360" w:hanging="360"/>
      </w:pPr>
    </w:lvl>
  </w:abstractNum>
  <w:abstractNum w:abstractNumId="24" w15:restartNumberingAfterBreak="0">
    <w:nsid w:val="7F995DF0"/>
    <w:multiLevelType w:val="hybridMultilevel"/>
    <w:tmpl w:val="67D01C94"/>
    <w:lvl w:ilvl="0" w:tplc="A9AE06D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3"/>
    <w:lvlOverride w:ilvl="0">
      <w:startOverride w:val="1"/>
    </w:lvlOverride>
  </w:num>
  <w:num w:numId="2">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num>
  <w:num w:numId="5">
    <w:abstractNumId w:val="1"/>
    <w:lvlOverride w:ilvl="0">
      <w:startOverride w:val="1"/>
    </w:lvlOverride>
  </w:num>
  <w:num w:numId="6">
    <w:abstractNumId w:val="0"/>
    <w:lvlOverride w:ilvl="0">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4"/>
  </w:num>
  <w:num w:numId="11">
    <w:abstractNumId w:val="10"/>
  </w:num>
  <w:num w:numId="12">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6"/>
  </w:num>
  <w:num w:numId="16">
    <w:abstractNumId w:val="12"/>
  </w:num>
  <w:num w:numId="17">
    <w:abstractNumId w:val="8"/>
  </w:num>
  <w:num w:numId="18">
    <w:abstractNumId w:val="13"/>
  </w:num>
  <w:num w:numId="19">
    <w:abstractNumId w:val="22"/>
  </w:num>
  <w:num w:numId="20">
    <w:abstractNumId w:val="3"/>
  </w:num>
  <w:num w:numId="21">
    <w:abstractNumId w:val="24"/>
  </w:num>
  <w:num w:numId="22">
    <w:abstractNumId w:val="2"/>
  </w:num>
  <w:num w:numId="23">
    <w:abstractNumId w:val="7"/>
  </w:num>
  <w:num w:numId="24">
    <w:abstractNumId w:val="20"/>
  </w:num>
  <w:num w:numId="25">
    <w:abstractNumId w:val="14"/>
  </w:num>
  <w:num w:numId="26">
    <w:abstractNumId w:val="18"/>
  </w:num>
  <w:num w:numId="27">
    <w:abstractNumId w:val="15"/>
  </w:num>
  <w:num w:numId="28">
    <w:abstractNumId w:val="16"/>
  </w:num>
  <w:num w:numId="29">
    <w:abstractNumId w:val="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5D8"/>
    <w:rsid w:val="00002D71"/>
    <w:rsid w:val="0005147D"/>
    <w:rsid w:val="00051628"/>
    <w:rsid w:val="00082800"/>
    <w:rsid w:val="000B343F"/>
    <w:rsid w:val="000C7947"/>
    <w:rsid w:val="00133749"/>
    <w:rsid w:val="00147157"/>
    <w:rsid w:val="0015019F"/>
    <w:rsid w:val="001724A6"/>
    <w:rsid w:val="00186BAB"/>
    <w:rsid w:val="001908F0"/>
    <w:rsid w:val="00197EE0"/>
    <w:rsid w:val="001A0383"/>
    <w:rsid w:val="001E02E2"/>
    <w:rsid w:val="002415DA"/>
    <w:rsid w:val="00244CCC"/>
    <w:rsid w:val="0025096E"/>
    <w:rsid w:val="00264F21"/>
    <w:rsid w:val="00342558"/>
    <w:rsid w:val="003653BE"/>
    <w:rsid w:val="003A01B6"/>
    <w:rsid w:val="003D6218"/>
    <w:rsid w:val="00422C3F"/>
    <w:rsid w:val="00442CB1"/>
    <w:rsid w:val="004C570E"/>
    <w:rsid w:val="004D2083"/>
    <w:rsid w:val="004D2244"/>
    <w:rsid w:val="00531834"/>
    <w:rsid w:val="0056491A"/>
    <w:rsid w:val="0056598D"/>
    <w:rsid w:val="005B42E5"/>
    <w:rsid w:val="005C405B"/>
    <w:rsid w:val="005C48E5"/>
    <w:rsid w:val="005E79F5"/>
    <w:rsid w:val="00635936"/>
    <w:rsid w:val="006708B3"/>
    <w:rsid w:val="00675CCE"/>
    <w:rsid w:val="00681586"/>
    <w:rsid w:val="006863C7"/>
    <w:rsid w:val="00687907"/>
    <w:rsid w:val="00705142"/>
    <w:rsid w:val="007058FC"/>
    <w:rsid w:val="00706557"/>
    <w:rsid w:val="00764A1D"/>
    <w:rsid w:val="00772EEF"/>
    <w:rsid w:val="007B4FAC"/>
    <w:rsid w:val="007C4519"/>
    <w:rsid w:val="00813366"/>
    <w:rsid w:val="0085250A"/>
    <w:rsid w:val="00880387"/>
    <w:rsid w:val="0091299D"/>
    <w:rsid w:val="00967E31"/>
    <w:rsid w:val="009739E7"/>
    <w:rsid w:val="009F28E1"/>
    <w:rsid w:val="009F34C1"/>
    <w:rsid w:val="00A0593C"/>
    <w:rsid w:val="00A2469E"/>
    <w:rsid w:val="00A714A4"/>
    <w:rsid w:val="00AF3347"/>
    <w:rsid w:val="00AF670D"/>
    <w:rsid w:val="00B07629"/>
    <w:rsid w:val="00B543B7"/>
    <w:rsid w:val="00C11906"/>
    <w:rsid w:val="00C13C18"/>
    <w:rsid w:val="00C270CF"/>
    <w:rsid w:val="00C307A5"/>
    <w:rsid w:val="00C4410C"/>
    <w:rsid w:val="00C70C97"/>
    <w:rsid w:val="00D10615"/>
    <w:rsid w:val="00D57C8E"/>
    <w:rsid w:val="00DD400A"/>
    <w:rsid w:val="00DF45D8"/>
    <w:rsid w:val="00E00484"/>
    <w:rsid w:val="00E21A0B"/>
    <w:rsid w:val="00E5275B"/>
    <w:rsid w:val="00E53A59"/>
    <w:rsid w:val="00EA0C81"/>
    <w:rsid w:val="00EA4E24"/>
    <w:rsid w:val="00EE3EB5"/>
    <w:rsid w:val="00F15306"/>
    <w:rsid w:val="00F23F04"/>
    <w:rsid w:val="00F3135D"/>
    <w:rsid w:val="00F37119"/>
    <w:rsid w:val="00F41005"/>
    <w:rsid w:val="00F72837"/>
    <w:rsid w:val="00F80D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FC0E"/>
  <w15:docId w15:val="{BAC30C95-F98B-4925-8DCB-AB856576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45D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F45D8"/>
    <w:pPr>
      <w:keepNext/>
      <w:tabs>
        <w:tab w:val="num" w:pos="0"/>
      </w:tabs>
      <w:jc w:val="right"/>
      <w:outlineLvl w:val="0"/>
    </w:pPr>
    <w:rPr>
      <w:rFonts w:ascii="Comic Sans MS" w:hAnsi="Comic Sans MS"/>
      <w:smallCaps/>
      <w:sz w:val="40"/>
    </w:rPr>
  </w:style>
  <w:style w:type="paragraph" w:styleId="Nagwek8">
    <w:name w:val="heading 8"/>
    <w:basedOn w:val="Normalny"/>
    <w:next w:val="Normalny"/>
    <w:link w:val="Nagwek8Znak"/>
    <w:semiHidden/>
    <w:unhideWhenUsed/>
    <w:qFormat/>
    <w:rsid w:val="00DF45D8"/>
    <w:pPr>
      <w:tabs>
        <w:tab w:val="num" w:pos="0"/>
      </w:tabs>
      <w:spacing w:before="240" w:after="60"/>
      <w:jc w:val="both"/>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F45D8"/>
    <w:rPr>
      <w:rFonts w:ascii="Comic Sans MS" w:eastAsia="Times New Roman" w:hAnsi="Comic Sans MS" w:cs="Times New Roman"/>
      <w:smallCaps/>
      <w:sz w:val="40"/>
      <w:szCs w:val="24"/>
      <w:lang w:eastAsia="pl-PL"/>
    </w:rPr>
  </w:style>
  <w:style w:type="character" w:customStyle="1" w:styleId="Nagwek8Znak">
    <w:name w:val="Nagłówek 8 Znak"/>
    <w:basedOn w:val="Domylnaczcionkaakapitu"/>
    <w:link w:val="Nagwek8"/>
    <w:semiHidden/>
    <w:rsid w:val="00DF45D8"/>
    <w:rPr>
      <w:rFonts w:ascii="Times New Roman" w:eastAsia="Times New Roman" w:hAnsi="Times New Roman" w:cs="Times New Roman"/>
      <w:i/>
      <w:iCs/>
      <w:sz w:val="24"/>
      <w:szCs w:val="24"/>
      <w:lang w:eastAsia="pl-PL"/>
    </w:rPr>
  </w:style>
  <w:style w:type="paragraph" w:styleId="NormalnyWeb">
    <w:name w:val="Normal (Web)"/>
    <w:basedOn w:val="Normalny"/>
    <w:unhideWhenUsed/>
    <w:rsid w:val="00DF45D8"/>
    <w:pPr>
      <w:spacing w:before="100" w:beforeAutospacing="1" w:after="100" w:afterAutospacing="1"/>
      <w:jc w:val="both"/>
    </w:pPr>
    <w:rPr>
      <w:sz w:val="20"/>
      <w:szCs w:val="20"/>
    </w:rPr>
  </w:style>
  <w:style w:type="paragraph" w:styleId="Tekstpodstawowy">
    <w:name w:val="Body Text"/>
    <w:basedOn w:val="Normalny"/>
    <w:link w:val="TekstpodstawowyZnak"/>
    <w:unhideWhenUsed/>
    <w:rsid w:val="00DF45D8"/>
    <w:pPr>
      <w:widowControl w:val="0"/>
      <w:autoSpaceDE w:val="0"/>
      <w:autoSpaceDN w:val="0"/>
      <w:adjustRightInd w:val="0"/>
    </w:pPr>
    <w:rPr>
      <w:rFonts w:ascii="Arial" w:hAnsi="Arial" w:cs="Arial"/>
      <w:color w:val="000000"/>
      <w:sz w:val="22"/>
      <w:szCs w:val="22"/>
    </w:rPr>
  </w:style>
  <w:style w:type="character" w:customStyle="1" w:styleId="TekstpodstawowyZnak">
    <w:name w:val="Tekst podstawowy Znak"/>
    <w:basedOn w:val="Domylnaczcionkaakapitu"/>
    <w:link w:val="Tekstpodstawowy"/>
    <w:rsid w:val="00DF45D8"/>
    <w:rPr>
      <w:rFonts w:ascii="Arial" w:eastAsia="Times New Roman" w:hAnsi="Arial" w:cs="Arial"/>
      <w:color w:val="000000"/>
      <w:lang w:eastAsia="pl-PL"/>
    </w:rPr>
  </w:style>
  <w:style w:type="paragraph" w:styleId="Tekstpodstawowy3">
    <w:name w:val="Body Text 3"/>
    <w:basedOn w:val="Normalny"/>
    <w:link w:val="Tekstpodstawowy3Znak"/>
    <w:semiHidden/>
    <w:unhideWhenUsed/>
    <w:rsid w:val="00DF45D8"/>
    <w:pPr>
      <w:jc w:val="both"/>
    </w:pPr>
    <w:rPr>
      <w:rFonts w:ascii="Arial" w:hAnsi="Arial" w:cs="Arial"/>
      <w:sz w:val="22"/>
    </w:rPr>
  </w:style>
  <w:style w:type="character" w:customStyle="1" w:styleId="Tekstpodstawowy3Znak">
    <w:name w:val="Tekst podstawowy 3 Znak"/>
    <w:basedOn w:val="Domylnaczcionkaakapitu"/>
    <w:link w:val="Tekstpodstawowy3"/>
    <w:semiHidden/>
    <w:rsid w:val="00DF45D8"/>
    <w:rPr>
      <w:rFonts w:ascii="Arial" w:eastAsia="Times New Roman" w:hAnsi="Arial" w:cs="Arial"/>
      <w:szCs w:val="24"/>
      <w:lang w:eastAsia="pl-PL"/>
    </w:rPr>
  </w:style>
  <w:style w:type="paragraph" w:styleId="Akapitzlist">
    <w:name w:val="List Paragraph"/>
    <w:basedOn w:val="Normalny"/>
    <w:link w:val="AkapitzlistZnak"/>
    <w:uiPriority w:val="34"/>
    <w:qFormat/>
    <w:rsid w:val="00531834"/>
    <w:pPr>
      <w:ind w:left="720"/>
      <w:contextualSpacing/>
    </w:pPr>
  </w:style>
  <w:style w:type="character" w:styleId="Hipercze">
    <w:name w:val="Hyperlink"/>
    <w:basedOn w:val="Domylnaczcionkaakapitu"/>
    <w:uiPriority w:val="99"/>
    <w:unhideWhenUsed/>
    <w:rsid w:val="00C270CF"/>
    <w:rPr>
      <w:color w:val="0000FF" w:themeColor="hyperlink"/>
      <w:u w:val="single"/>
    </w:rPr>
  </w:style>
  <w:style w:type="character" w:customStyle="1" w:styleId="AkapitzlistZnak">
    <w:name w:val="Akapit z listą Znak"/>
    <w:link w:val="Akapitzlist"/>
    <w:uiPriority w:val="34"/>
    <w:qFormat/>
    <w:locked/>
    <w:rsid w:val="004D2083"/>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A2469E"/>
    <w:pPr>
      <w:ind w:left="426" w:hanging="142"/>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425652">
      <w:bodyDiv w:val="1"/>
      <w:marLeft w:val="0"/>
      <w:marRight w:val="0"/>
      <w:marTop w:val="0"/>
      <w:marBottom w:val="0"/>
      <w:divBdr>
        <w:top w:val="none" w:sz="0" w:space="0" w:color="auto"/>
        <w:left w:val="none" w:sz="0" w:space="0" w:color="auto"/>
        <w:bottom w:val="none" w:sz="0" w:space="0" w:color="auto"/>
        <w:right w:val="none" w:sz="0" w:space="0" w:color="auto"/>
      </w:divBdr>
    </w:div>
    <w:div w:id="116143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2193</Words>
  <Characters>13162</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Małgorzata Szymala</cp:lastModifiedBy>
  <cp:revision>79</cp:revision>
  <dcterms:created xsi:type="dcterms:W3CDTF">2022-01-18T10:02:00Z</dcterms:created>
  <dcterms:modified xsi:type="dcterms:W3CDTF">2022-01-20T10:53:00Z</dcterms:modified>
</cp:coreProperties>
</file>