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6AF09" w14:textId="77777777" w:rsidR="00457AE8" w:rsidRPr="00A00DAC" w:rsidRDefault="00457AE8" w:rsidP="00457AE8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Załącznik nr 2</w:t>
      </w:r>
    </w:p>
    <w:p w14:paraId="7156AF0A" w14:textId="77777777" w:rsidR="00457AE8" w:rsidRPr="00A00DAC" w:rsidRDefault="00457AE8" w:rsidP="00457AE8">
      <w:pPr>
        <w:tabs>
          <w:tab w:val="num" w:pos="0"/>
        </w:tabs>
        <w:spacing w:before="240" w:after="60" w:line="240" w:lineRule="auto"/>
        <w:jc w:val="center"/>
        <w:outlineLvl w:val="7"/>
        <w:rPr>
          <w:rFonts w:ascii="Times New Roman" w:eastAsia="Times New Roman" w:hAnsi="Times New Roman" w:cs="Times New Roman"/>
          <w:bCs/>
          <w:i/>
          <w:iCs/>
          <w:w w:val="150"/>
          <w:sz w:val="24"/>
          <w:szCs w:val="24"/>
          <w:bdr w:val="single" w:sz="4" w:space="0" w:color="auto" w:frame="1"/>
          <w:lang w:eastAsia="pl-PL"/>
        </w:rPr>
      </w:pPr>
      <w:r w:rsidRPr="00A00DAC">
        <w:rPr>
          <w:rFonts w:ascii="Times New Roman" w:eastAsia="Times New Roman" w:hAnsi="Times New Roman" w:cs="Times New Roman"/>
          <w:bCs/>
          <w:i/>
          <w:iCs/>
          <w:w w:val="150"/>
          <w:sz w:val="24"/>
          <w:szCs w:val="24"/>
          <w:bdr w:val="single" w:sz="4" w:space="0" w:color="auto" w:frame="1"/>
          <w:lang w:eastAsia="pl-PL"/>
        </w:rPr>
        <w:t xml:space="preserve">   Projekt  </w:t>
      </w:r>
      <w:r w:rsidRPr="00A00DAC">
        <w:rPr>
          <w:rFonts w:ascii="Times New Roman" w:eastAsia="Times New Roman" w:hAnsi="Times New Roman" w:cs="Times New Roman"/>
          <w:bCs/>
          <w:i/>
          <w:iCs/>
          <w:color w:val="FFFFFF"/>
          <w:w w:val="150"/>
          <w:sz w:val="24"/>
          <w:szCs w:val="24"/>
          <w:bdr w:val="single" w:sz="4" w:space="0" w:color="auto" w:frame="1"/>
          <w:lang w:eastAsia="pl-PL"/>
        </w:rPr>
        <w:t>.</w:t>
      </w:r>
    </w:p>
    <w:p w14:paraId="7156AF0B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mallCaps/>
          <w:w w:val="2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bCs/>
          <w:smallCaps/>
          <w:w w:val="200"/>
          <w:sz w:val="24"/>
          <w:szCs w:val="24"/>
          <w:lang w:eastAsia="pl-PL"/>
        </w:rPr>
        <w:t>UMOWA</w:t>
      </w:r>
    </w:p>
    <w:p w14:paraId="7156AF0C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bCs/>
          <w:smallCaps/>
          <w:sz w:val="24"/>
          <w:szCs w:val="24"/>
          <w:lang w:eastAsia="pl-PL"/>
        </w:rPr>
        <w:t>…….</w:t>
      </w:r>
    </w:p>
    <w:p w14:paraId="7156AF0D" w14:textId="77777777" w:rsidR="00457AE8" w:rsidRPr="00A00DAC" w:rsidRDefault="00457AE8" w:rsidP="00457AE8">
      <w:pPr>
        <w:keepNext/>
        <w:tabs>
          <w:tab w:val="num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Na dostawy </w:t>
      </w:r>
      <w:r w:rsidRPr="00A00DAC">
        <w:rPr>
          <w:rFonts w:ascii="Times New Roman" w:eastAsia="Times New Roman" w:hAnsi="Times New Roman" w:cs="Times New Roman"/>
          <w:caps/>
          <w:smallCaps/>
          <w:sz w:val="24"/>
          <w:szCs w:val="24"/>
          <w:lang w:eastAsia="pl-PL"/>
        </w:rPr>
        <w:t>PELLETU DRZEWNEGO</w:t>
      </w:r>
    </w:p>
    <w:p w14:paraId="7156AF0E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Wraz z rozładunkiem w Domu Pomocy Społecznej w Biskupicach</w:t>
      </w:r>
    </w:p>
    <w:p w14:paraId="7156AF0F" w14:textId="2DDDB75D" w:rsidR="00457AE8" w:rsidRPr="00A00DAC" w:rsidRDefault="00457AE8" w:rsidP="00457A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Dostawy do </w:t>
      </w:r>
      <w:r w:rsidR="006817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30 czerwca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 202</w:t>
      </w:r>
      <w:r w:rsidR="00681781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3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 r.</w:t>
      </w:r>
    </w:p>
    <w:p w14:paraId="7156AF10" w14:textId="77777777" w:rsidR="00457AE8" w:rsidRPr="00A00DAC" w:rsidRDefault="00457AE8" w:rsidP="00457AE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</w:pPr>
    </w:p>
    <w:p w14:paraId="7156AF11" w14:textId="77777777" w:rsidR="00457AE8" w:rsidRPr="00A00DAC" w:rsidRDefault="00457AE8" w:rsidP="00457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OLE_LINK2"/>
      <w:bookmarkStart w:id="1" w:name="OLE_LINK1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dniu ______________ 2022 r., </w:t>
      </w:r>
    </w:p>
    <w:p w14:paraId="7156AF12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pomiędzy:</w:t>
      </w:r>
    </w:p>
    <w:p w14:paraId="7156AF13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14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>POWIATEM SIERADZKIM</w:t>
      </w:r>
    </w:p>
    <w:p w14:paraId="7156AF15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Plac Wojewódzki 3, 98-200 Sieradz</w:t>
      </w:r>
    </w:p>
    <w:p w14:paraId="7156AF16" w14:textId="77777777" w:rsidR="00457AE8" w:rsidRPr="00A00DAC" w:rsidRDefault="00457AE8" w:rsidP="00457AE8">
      <w:pPr>
        <w:autoSpaceDE w:val="0"/>
        <w:autoSpaceDN w:val="0"/>
        <w:adjustRightInd w:val="0"/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NIP 827 - 22 - 70 - 396 , REGON 730 934 789</w:t>
      </w:r>
    </w:p>
    <w:p w14:paraId="7156AF17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DOMEM POMOCY SPOŁECZNEJ W BISKUPICACH</w:t>
      </w:r>
    </w:p>
    <w:p w14:paraId="7156AF18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Biskupice 72, 98-200 Sieradz</w:t>
      </w:r>
    </w:p>
    <w:p w14:paraId="7156AF19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treści umowy </w:t>
      </w:r>
      <w:r w:rsidRPr="00A00DAC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Zamawiającym</w:t>
      </w:r>
    </w:p>
    <w:p w14:paraId="7156AF1A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1B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7156AF1C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Domu Pomocy Społecznej w Biskupicach – </w:t>
      </w: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Sławomira Janiaka</w:t>
      </w:r>
    </w:p>
    <w:p w14:paraId="7156AF1D" w14:textId="77777777" w:rsidR="00457AE8" w:rsidRPr="00A00DAC" w:rsidRDefault="00457AE8" w:rsidP="00457AE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Uchwały Nr 536/2018 Zarządu Powiatu Sieradzkiego z dnia 18 Czerwca 2018r.</w:t>
      </w:r>
    </w:p>
    <w:p w14:paraId="7156AF1E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1F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</w:p>
    <w:p w14:paraId="7156AF20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</w:pPr>
    </w:p>
    <w:p w14:paraId="7156AF21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Sprzedawcą</w:t>
      </w:r>
    </w:p>
    <w:p w14:paraId="7156AF22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7156AF23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 xml:space="preserve">WYKONAWCĄ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14:paraId="7156AF24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</w:t>
      </w:r>
    </w:p>
    <w:p w14:paraId="7156AF25" w14:textId="77777777" w:rsidR="00457AE8" w:rsidRPr="00A00DAC" w:rsidRDefault="00457AE8" w:rsidP="00457AE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26" w14:textId="78249A42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Niniejsza umowa zostaje zawarta w wyniku rozstrzygnięcia postępowania na udzielenie zamówienia publicznego przeprowadzonego w trybie podstawowym zgodnie z przepisami ustawy z dnia 11 września 2019 r. Prawo zamówień publicznych (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Dz. U. z 2022r. poz. </w:t>
      </w:r>
      <w:r w:rsidR="0025472D">
        <w:rPr>
          <w:rFonts w:ascii="Times New Roman" w:eastAsia="Times New Roman" w:hAnsi="Times New Roman" w:cs="Times New Roman"/>
          <w:sz w:val="24"/>
          <w:szCs w:val="24"/>
          <w:lang w:eastAsia="pl-PL"/>
        </w:rPr>
        <w:t>1710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dalej w treści umowy – ustawa PZP</w:t>
      </w:r>
    </w:p>
    <w:p w14:paraId="7156AF27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0"/>
    <w:bookmarkEnd w:id="1"/>
    <w:p w14:paraId="7156AF28" w14:textId="77777777" w:rsidR="00457AE8" w:rsidRPr="00A00DAC" w:rsidRDefault="00457AE8" w:rsidP="00457A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</w:t>
      </w:r>
    </w:p>
    <w:p w14:paraId="7156AF29" w14:textId="6D8CA15F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Przedmiotem zamówienia jest sukcesywna sprzedaż wraz z dostawą, rozładunkiem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zniesieniem do magazynu,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 w ilości </w:t>
      </w:r>
      <w:r w:rsidR="00E05BB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0</w:t>
      </w:r>
      <w:r w:rsidRPr="00A00DA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ton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potrzeb grzewczych Domu Pomocy Społecznej w Biskupicach przez okres do 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parametrach:</w:t>
      </w:r>
    </w:p>
    <w:p w14:paraId="7156AF2A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opałowa nie niższa niż 18000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kJ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/kg</w:t>
      </w:r>
    </w:p>
    <w:p w14:paraId="7156AF2B" w14:textId="77777777" w:rsidR="00457AE8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Wilgotność nie większa niż 10%</w:t>
      </w:r>
    </w:p>
    <w:p w14:paraId="7156AF2C" w14:textId="77777777" w:rsidR="00457AE8" w:rsidRPr="00384F6B" w:rsidRDefault="00457AE8" w:rsidP="00457AE8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 xml:space="preserve">(Wyrywkowo będą prowadzone kontrole wilgotności dostarczonego </w:t>
      </w:r>
      <w:proofErr w:type="spellStart"/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  <w:r w:rsidRPr="00384F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przypadku przekroczenia ustalonej normy wilgotności powyżej 10% dostawa zostanie zwrócona i dostawca musi dostarczyć towar bez wady zgodny z przedmiotem zamówienia)</w:t>
      </w:r>
    </w:p>
    <w:p w14:paraId="7156AF2D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popiołu nie większa niż 1,0 %</w:t>
      </w:r>
    </w:p>
    <w:p w14:paraId="7156AF2E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Gęstość 1,00-1,40 kg/dm</w:t>
      </w:r>
      <w:r w:rsidRPr="00A00DA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3</w:t>
      </w:r>
    </w:p>
    <w:p w14:paraId="7156AF2F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Granulacja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: średnica 6-8 mm, długość 10-50 mm</w:t>
      </w:r>
    </w:p>
    <w:p w14:paraId="7156AF30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Dodatki ułatwiające prasowanie: BRAK</w:t>
      </w:r>
    </w:p>
    <w:p w14:paraId="7156AF31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siarki nie większa niż 0,08%</w:t>
      </w:r>
    </w:p>
    <w:p w14:paraId="7156AF32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azotu nie większa niż: 0,3%</w:t>
      </w:r>
    </w:p>
    <w:p w14:paraId="7156AF33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Zawartość chloru nie większa niż: 0,03%</w:t>
      </w:r>
    </w:p>
    <w:p w14:paraId="7156AF34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Opakowania zbiorcze: 15-25 kg, oznakowane w dane producenta</w:t>
      </w:r>
    </w:p>
    <w:p w14:paraId="7156AF35" w14:textId="77777777" w:rsidR="00457AE8" w:rsidRPr="00A00DAC" w:rsidRDefault="00457AE8" w:rsidP="00457AE8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Skład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trocina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drewna iglastego, liściastego lub ich mieszaniny</w:t>
      </w:r>
    </w:p>
    <w:p w14:paraId="7156AF36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spellStart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</w:t>
      </w:r>
      <w:proofErr w:type="spellEnd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musi odpowiadać parametrom oraz posiadać odpowiednie certyfikaty, jakie są wymagane do spalania biomasy</w:t>
      </w:r>
    </w:p>
    <w:p w14:paraId="7156AF37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nie dopuszcza w składzie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trocin z płyt drewnopochodnych, tzn. pilśniowych (MDF, HDF, LDF), płyt wiórowych i paździerzowych, materiałów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dodatkiem farb, lakierów i z dodatkiem jakichkolwiek związków chemicznych, piasku lub innych, niewymienionych komponentów.</w:t>
      </w:r>
    </w:p>
    <w:p w14:paraId="7156AF38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Ilość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podana w ust.1 jest wartością szacunkową i służy obliczeniu wartości oferty. Faktycznie dostarczona ilość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zależała od rzeczywistego zapotrzebowania Zamawiającego, uwarunkowanego m. in. warunkami atmosferycznymi w okresie grzewczym i może ulec zmianie w trakcie realizacji zamówienia. W takim przypadku Wykonawcy będzie przysługiwać tylko wynagrodzenie wynikające z faktycznie zrealizowanych usług. Zamawiający zastrzega sobie prawo zmniejszenia ilości dostaw do faktycznych potrzeb o max. 30%  lub zwiększenia ilości dostaw o max. 30%.</w:t>
      </w:r>
    </w:p>
    <w:p w14:paraId="7156AF39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będzie informował Wykonawcę o terminie realizacji zamówienia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dwudniowym wyprzedzeniem telefonicznie lub mailowo. Dostawy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odbywać się będą transportem Wykonawcy i na jego koszt wraz z rozładunkiem w godzinach od 7:00 do 15:00.</w:t>
      </w:r>
    </w:p>
    <w:p w14:paraId="7156AF3A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Maksymalna jednorazowa dostawa, z uwagi na pojemność magazynu, nie może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przekroczyć 20 ton.</w:t>
      </w:r>
    </w:p>
    <w:p w14:paraId="7156AF3B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niepełnej dostawy (w stosunku do zapotrzebowania) Wykonawca dokona uzupełnienia w ciągu najbliższych 2 dni roboczych. Brak uzupełniania dostawy może stanowić podstawę do naliczania kar umownych.</w:t>
      </w:r>
    </w:p>
    <w:p w14:paraId="7156AF3C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Parametry dostarczonego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 muszą być zgodne z parametrami zapisanymi w świadectwie jakości oraz obowiązującymi w tym zakresie przepisami potwierdzającymi spełnianie obowiązujących norm i wymagań Zamawiającego.</w:t>
      </w:r>
    </w:p>
    <w:p w14:paraId="7156AF3D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Celowym jest, aby Wykonawcy zapoznali się z miejscem położenia magazynu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i warunkami dojazdu.</w:t>
      </w:r>
    </w:p>
    <w:p w14:paraId="7156AF3E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może nie przyjąć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dostarczonego bez świadectwa jakości.</w:t>
      </w:r>
    </w:p>
    <w:p w14:paraId="7156AF3F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W skład rozładunku wchodzą: rozładowanie </w:t>
      </w:r>
      <w:proofErr w:type="spellStart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t xml:space="preserve"> drzewnego ze środka transportu 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  <w:lang w:eastAsia="pl-PL"/>
        </w:rPr>
        <w:br/>
        <w:t>i dostarczenie go do magazynu opału wraz z ułożeniem go w magazynie</w:t>
      </w: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14:paraId="7156AF40" w14:textId="77777777" w:rsidR="00457AE8" w:rsidRPr="00A00DAC" w:rsidRDefault="00457AE8" w:rsidP="00457AE8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Realizacja umowy będzie przebiegać zgodnie ze specyfikacją warunków zamówienia oraz ofertą Wykonawcy, które to dokumenty stanowią integralną część niniejszej umowy.</w:t>
      </w:r>
    </w:p>
    <w:p w14:paraId="7156AF41" w14:textId="77777777" w:rsidR="00457AE8" w:rsidRPr="00C10F6C" w:rsidRDefault="00457AE8" w:rsidP="00457AE8">
      <w:pPr>
        <w:numPr>
          <w:ilvl w:val="0"/>
          <w:numId w:val="3"/>
        </w:numPr>
        <w:tabs>
          <w:tab w:val="num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Zamawiający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zażądać kontrolnego ważenia dostawy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drzewnego.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zgodności wagi z fakturą koszt ważenia ponosi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Zamawiający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w przypadku niedowagi koszt ważenia ponosi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wykonawca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6AF42" w14:textId="77777777" w:rsidR="00457AE8" w:rsidRPr="00A00DAC" w:rsidRDefault="00457AE8" w:rsidP="00457A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43" w14:textId="77777777" w:rsidR="00FB2BFD" w:rsidRDefault="00FB2BFD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44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2</w:t>
      </w:r>
    </w:p>
    <w:p w14:paraId="7156AF45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46" w14:textId="6E9E7635" w:rsidR="00457AE8" w:rsidRPr="00A00DAC" w:rsidRDefault="00457AE8" w:rsidP="00457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została zawarta na okres do 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 Realizacja przedmiotu umowy rozpocznie się od dnia zawarcia umowy i trwać będzie do dnia 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30 czerwca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</w:p>
    <w:p w14:paraId="7156AF47" w14:textId="77777777" w:rsidR="00457AE8" w:rsidRPr="00A00DAC" w:rsidRDefault="00457AE8" w:rsidP="00457AE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Umowa wygasa z chwilą upływu terminu ważności umowy lub wyczerpania ilości zamówionego paliwa.</w:t>
      </w:r>
    </w:p>
    <w:p w14:paraId="7156AF48" w14:textId="77777777"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</w:t>
      </w:r>
    </w:p>
    <w:p w14:paraId="7156AF49" w14:textId="77777777"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4A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tytułu wykonania umowy Wykonawcy przysługiwać będzie wynagrodzenie wynikające z ceny jednostkowej za 1 tonę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ilości dostarczanego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</w:p>
    <w:p w14:paraId="7156AF4B" w14:textId="77777777" w:rsidR="00457AE8" w:rsidRPr="00A00DAC" w:rsidRDefault="00457AE8" w:rsidP="00457AE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Cena w zł brutto za 1 tonę </w:t>
      </w:r>
      <w:proofErr w:type="spellStart"/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 wynosić będzie ……………………. zł </w:t>
      </w:r>
    </w:p>
    <w:p w14:paraId="7156AF4C" w14:textId="77777777" w:rsidR="00457AE8" w:rsidRPr="00A00DAC" w:rsidRDefault="00457AE8" w:rsidP="00457AE8">
      <w:pPr>
        <w:suppressAutoHyphens/>
        <w:spacing w:after="0" w:line="240" w:lineRule="auto"/>
        <w:ind w:left="78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</w:p>
    <w:p w14:paraId="7156AF4D" w14:textId="3EB72652" w:rsidR="00457AE8" w:rsidRPr="00A00DAC" w:rsidRDefault="00457AE8" w:rsidP="00457AE8">
      <w:pPr>
        <w:numPr>
          <w:ilvl w:val="0"/>
          <w:numId w:val="11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Wartość brutto </w:t>
      </w:r>
      <w:r w:rsidR="005C52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0 ton </w:t>
      </w:r>
      <w:proofErr w:type="spellStart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wynosi </w:t>
      </w:r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……………………. zł</w:t>
      </w:r>
    </w:p>
    <w:p w14:paraId="7156AF4E" w14:textId="77777777" w:rsidR="00457AE8" w:rsidRPr="00A00DAC" w:rsidRDefault="00457AE8" w:rsidP="00457AE8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Słownie:…………………………………………………………………….. zł.</w:t>
      </w:r>
    </w:p>
    <w:p w14:paraId="7156AF4F" w14:textId="77777777" w:rsidR="00457AE8" w:rsidRPr="00A00DAC" w:rsidRDefault="00457AE8" w:rsidP="00457AE8">
      <w:pPr>
        <w:suppressAutoHyphens/>
        <w:spacing w:after="0" w:line="240" w:lineRule="auto"/>
        <w:ind w:left="426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W tym wartość podatku Vat ……………………………………………... zł.</w:t>
      </w:r>
    </w:p>
    <w:p w14:paraId="7156AF50" w14:textId="4C04662A" w:rsidR="00457AE8" w:rsidRPr="00A00DAC" w:rsidRDefault="00457AE8" w:rsidP="00457AE8">
      <w:pPr>
        <w:numPr>
          <w:ilvl w:val="0"/>
          <w:numId w:val="5"/>
        </w:num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Cena za dostawę 1 tony ustalona została w oparciu o wielkości podane w </w:t>
      </w:r>
      <w:r w:rsidRPr="00A00DAC">
        <w:rPr>
          <w:rFonts w:ascii="Times New Roman" w:eastAsia="Times New Roman" w:hAnsi="Times New Roman" w:cs="Times New Roman"/>
          <w:smallCaps/>
          <w:sz w:val="24"/>
          <w:szCs w:val="24"/>
          <w:lang w:eastAsia="pl-PL"/>
        </w:rPr>
        <w:t>Ofercie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jest niezmienna za całość dostaw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drzewnego określoną w ofercie w postępowaniu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zamówienie publiczne oraz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§ 1 ust. 1 niniejszej umowy.</w:t>
      </w:r>
    </w:p>
    <w:p w14:paraId="7156AF51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po dostarczeniu zamówionego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wystawi fakturę, w której określi: datę dostawy, ilość paliwa dostarczoną do Zamawiającego, wielkość zamówioną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dostarczoną, cenę za wykonaną dostawę. Do każdej faktury Wykonawca dostarczy świadectwo jakości dostarczonego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6AF52" w14:textId="24C25241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będzie następowało każdorazowo po dostawie zamówionej partii na podstawie faktury VAT w oparciu o cenę brutto oferty.</w:t>
      </w:r>
    </w:p>
    <w:p w14:paraId="7156AF53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Zapłata wynagrodzenia za zrealizowaną dostawę nastąpi w terminie do 30 dni od otrzymania prawidłowo wystawionej faktury, przelewem na rachunek bankowy Wykonawcy.</w:t>
      </w:r>
    </w:p>
    <w:p w14:paraId="7156AF54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dzień zapłacenia należności Strony uznają dzień wydania dyspozycji przelewu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rachunku bankowego Zamawiającego.</w:t>
      </w:r>
    </w:p>
    <w:p w14:paraId="7156AF55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Faktury za dostawy Wykonawca wystawi w następującej formie:</w:t>
      </w:r>
    </w:p>
    <w:p w14:paraId="7156AF56" w14:textId="77777777" w:rsidR="00457AE8" w:rsidRPr="00A00DAC" w:rsidRDefault="00457AE8" w:rsidP="00457AE8">
      <w:pPr>
        <w:tabs>
          <w:tab w:val="num" w:pos="426"/>
        </w:tabs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Nabywca: Powiat Sieradzki, z siedzibą Plac Wojewódzki 3, 98-200 Sieradz, </w:t>
      </w: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NIP 827-22-70-396,</w:t>
      </w:r>
    </w:p>
    <w:p w14:paraId="7156AF57" w14:textId="77777777" w:rsidR="00457AE8" w:rsidRPr="00A00DAC" w:rsidRDefault="00457AE8" w:rsidP="00457AE8">
      <w:pPr>
        <w:tabs>
          <w:tab w:val="num" w:pos="426"/>
        </w:tabs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Odbiorca: Dom Pomocy Społecznej w Biskupicach, Biskupice 72, 98-200 Sieradz, NIP 827-15-00-233, Regon 000 313 615,</w:t>
      </w:r>
    </w:p>
    <w:p w14:paraId="7156AF58" w14:textId="77777777" w:rsidR="00457AE8" w:rsidRPr="00A00DAC" w:rsidRDefault="00457AE8" w:rsidP="00457AE8">
      <w:pPr>
        <w:tabs>
          <w:tab w:val="num" w:pos="709"/>
        </w:tabs>
        <w:spacing w:after="0" w:line="240" w:lineRule="auto"/>
        <w:ind w:left="426" w:hanging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>Płatnik: Dom Pomocy Społecznej w Biskupicach.</w:t>
      </w:r>
    </w:p>
    <w:p w14:paraId="7156AF59" w14:textId="77777777" w:rsidR="00457AE8" w:rsidRPr="00A00DAC" w:rsidRDefault="00457AE8" w:rsidP="00457AE8">
      <w:p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Wszystkie ww. dane muszą się zawierać w wystawianych fakturach za dostawy realizowane w ramach realizacji umowy.</w:t>
      </w:r>
    </w:p>
    <w:p w14:paraId="7156AF5A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będzie uprawniony do jakichkolwiek roszczeń w stosunku do Zamawiającego i opłat z tytułu nie wykonania pełnego zamówienia, jeżeli w trakcie wykonywania umowy ilości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zmniejszą się w stosunku do ilości planowanych. </w:t>
      </w:r>
    </w:p>
    <w:p w14:paraId="7156AF5B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nie może dokonać zastawienia lub przeniesienia, w szczególności cesji, przekazu, sprzedaży, jakiejkolwiek wierzytelności wynikającej z umowy lub jej części, jak również korzyści wynikającej z umowy lub udziału w niej na osoby trzecie bez uprzedniej zgody Zamawiającego wyrażonej na piśmie.</w:t>
      </w:r>
    </w:p>
    <w:p w14:paraId="7156AF5C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Cesja, przelew lub czynność wywołująca podobne skutki wymagają pisemnej zgody Zamawiającego, a dokonane bez pisemnej zgody Zamawiającego, są względem Zamawiającego bezskuteczne.</w:t>
      </w:r>
    </w:p>
    <w:p w14:paraId="7156AF5D" w14:textId="77777777" w:rsidR="00457AE8" w:rsidRPr="00A00DAC" w:rsidRDefault="00457AE8" w:rsidP="00457AE8">
      <w:pPr>
        <w:numPr>
          <w:ilvl w:val="0"/>
          <w:numId w:val="5"/>
        </w:num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wykonawców wspólnie składających ofertę (konsorcjum) – rozliczenia będą dokonywane na podstawie faktur wystawianych przez pełnomocnika konsorcjum. Zamawiający nie wyraża zgody na oddzielne płatności dla poszczególnych partnerów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konsorcjum. Partnerzy konsorcjum powinni ustalić zasady wzajemnego rozliczania się za wykonane roboty, w taki sposób, aby nie powstawała konieczność odrębnej zapłaty dla poszczególnych partnerów.</w:t>
      </w:r>
    </w:p>
    <w:p w14:paraId="7156AF5E" w14:textId="77777777" w:rsidR="00457AE8" w:rsidRPr="00A00DAC" w:rsidRDefault="00457AE8" w:rsidP="00457AE8">
      <w:pPr>
        <w:tabs>
          <w:tab w:val="num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5F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60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</w:t>
      </w:r>
    </w:p>
    <w:p w14:paraId="7156AF61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62" w14:textId="77777777"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odpowiada za szkody spowodowane wadami fizycznymi sprzedanego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156AF63" w14:textId="77777777"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celu naprawienia ewentualnych szkód Wykonawca, po pisemnym zawiadomieniu przez Zamawiającego o podejrzeniu złej jakości </w:t>
      </w:r>
      <w:proofErr w:type="spellStart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przeprowadzi postępowanie reklamacyjne. W terminie do 3 dni od dnia zgłoszenia reklamacji Wykonawca wyda decyzję o uznaniu lub odrzuceniu zgłoszonej reklamacji. W przypadku uznania roszczenia Zamawiającego Wykonawca naprawi szkodę. </w:t>
      </w:r>
    </w:p>
    <w:p w14:paraId="7156AF64" w14:textId="77777777"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 uznania reklamacji przez Wykonawcę, w sytuacji uzasadniającej powstanie szkody na skutek złej jakości paliwa, Zamawiającemu przysługiwać będzie dochodzenie roszczeń w drodze polubownego rozwiązania lub w przypadku jego braku, na drodze postępowania sądowego. </w:t>
      </w:r>
    </w:p>
    <w:p w14:paraId="7156AF65" w14:textId="77777777"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66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</w:t>
      </w:r>
    </w:p>
    <w:p w14:paraId="7156AF67" w14:textId="77777777" w:rsidR="00457AE8" w:rsidRPr="00A00DAC" w:rsidRDefault="00457AE8" w:rsidP="00457AE8">
      <w:pPr>
        <w:tabs>
          <w:tab w:val="num" w:pos="0"/>
        </w:tabs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68" w14:textId="77777777"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ustalają, że w razie niewykonania lub nienależytego wykonania umowy obowiązywać je będzie odszkodowanie w formie kar umownych z następujących tytułów oraz w następujących wysokościach. Wykonawca zapłaci Zamawiającemu kary umowne: </w:t>
      </w:r>
    </w:p>
    <w:p w14:paraId="7156AF69" w14:textId="77777777" w:rsidR="00457AE8" w:rsidRPr="00A00DAC" w:rsidRDefault="00457AE8" w:rsidP="00457AE8">
      <w:pPr>
        <w:numPr>
          <w:ilvl w:val="0"/>
          <w:numId w:val="7"/>
        </w:numPr>
        <w:tabs>
          <w:tab w:val="num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zwłokę w dostawie określonego w umowie paliwa w wysokości 0,1% wartości brutto zamawianej dostawy - za każdy dzień zwłoki, </w:t>
      </w:r>
    </w:p>
    <w:p w14:paraId="7156AF6A" w14:textId="77777777" w:rsidR="00457AE8" w:rsidRPr="00A00DAC" w:rsidRDefault="00457AE8" w:rsidP="00457AE8">
      <w:pPr>
        <w:numPr>
          <w:ilvl w:val="0"/>
          <w:numId w:val="7"/>
        </w:numPr>
        <w:tabs>
          <w:tab w:val="num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odstąpienie przez Zamawiającego od umowy z winy Wykonawcy w wysokości 20% wartości brutto niezrealizowanej części umowy, </w:t>
      </w:r>
    </w:p>
    <w:p w14:paraId="7156AF6B" w14:textId="77777777" w:rsidR="00457AE8" w:rsidRPr="00A00DAC" w:rsidRDefault="00457AE8" w:rsidP="00457AE8">
      <w:pPr>
        <w:numPr>
          <w:ilvl w:val="0"/>
          <w:numId w:val="7"/>
        </w:numPr>
        <w:tabs>
          <w:tab w:val="num" w:pos="0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dostarczenie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pelletu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złej jakości (potwierdzonej przez niezależne laboratorium), nieodpowiedniej dla Zamawiającego wydajności opałowej, zanieczyszczonego -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wysokości 0,5 % wartości wynagrodzenia brutto, o którym mowa w § 3 ust. 1 pkt b) za całość przedmiotu umowy, niezależnie od obowiązku naprawienia powstałej z tego tytułu szkody.</w:t>
      </w:r>
    </w:p>
    <w:p w14:paraId="7156AF6C" w14:textId="77777777"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zastrzega sobie prawo dochodzenia odszkodowania przenoszącego wysokość kar umownych.</w:t>
      </w:r>
    </w:p>
    <w:p w14:paraId="7156AF6D" w14:textId="77777777"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wyraża zgodę na potrącanie ewentualnych kar umownych z wynagrodzenia za wykonany przedmiot umowy. </w:t>
      </w:r>
    </w:p>
    <w:p w14:paraId="7156AF6E" w14:textId="77777777" w:rsidR="00457AE8" w:rsidRPr="00A00DAC" w:rsidRDefault="00457AE8" w:rsidP="00457AE8">
      <w:pPr>
        <w:numPr>
          <w:ilvl w:val="0"/>
          <w:numId w:val="6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kar umownych nie może przekroczyć 10% wynagrodzenia brutto określonego za całą dostawę w § 3 ust. 1 niniejszej umowy.</w:t>
      </w:r>
    </w:p>
    <w:p w14:paraId="7156AF6F" w14:textId="77777777" w:rsidR="00457AE8" w:rsidRPr="00A00DAC" w:rsidRDefault="00457AE8" w:rsidP="00457AE8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70" w14:textId="77777777" w:rsidR="00457AE8" w:rsidRPr="00A00DAC" w:rsidRDefault="00457AE8" w:rsidP="00457AE8">
      <w:pPr>
        <w:tabs>
          <w:tab w:val="num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</w:p>
    <w:p w14:paraId="7156AF71" w14:textId="77777777" w:rsidR="00457AE8" w:rsidRPr="00A00DAC" w:rsidRDefault="00457AE8" w:rsidP="00457AE8">
      <w:pPr>
        <w:tabs>
          <w:tab w:val="num" w:pos="0"/>
        </w:tabs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72" w14:textId="77777777" w:rsidR="00457AE8" w:rsidRPr="00A00DAC" w:rsidRDefault="00457AE8" w:rsidP="00457AE8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jest uprawniony do odstąpienia od umowy (w całości lub w części)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przypadkach określonych w obowiązujących przepisach prawa oraz gdy: </w:t>
      </w:r>
    </w:p>
    <w:p w14:paraId="7156AF73" w14:textId="77777777"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nastąpiła likwidacja Wykonawcy (postawienie w stan likwidacji), bądź został złożony wniosek o wszczęcie w stosunku do Wykonawcy któregokolwiek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postępowań wskazanych w przepisach ustawy z dnia 28.02.2003 r. prawo upadłościowe (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2022, poz. 1520 z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lub ustawy z dnia 15 maja 2015 r. Prawo restrukturyzacyjne (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Dz.U. z </w:t>
      </w:r>
      <w:r w:rsidR="00CD1177">
        <w:rPr>
          <w:rFonts w:ascii="Times New Roman" w:eastAsia="Times New Roman" w:hAnsi="Times New Roman" w:cs="Times New Roman"/>
          <w:sz w:val="24"/>
          <w:szCs w:val="24"/>
          <w:lang w:eastAsia="pl-PL"/>
        </w:rPr>
        <w:t>2022, poz. 2309),</w:t>
      </w:r>
    </w:p>
    <w:p w14:paraId="7156AF74" w14:textId="77777777"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zostanie wszczęte postępowanie egzekucyjne w stosunku do Wykonawcy lub podwykonawców, </w:t>
      </w:r>
    </w:p>
    <w:p w14:paraId="7156AF75" w14:textId="77777777"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wyniku wszczętego postępowania egzekucyjnego nastąpi zajęcie majątku Wykonawcy niezbędnego do realizacji umowy lub jego części lub należności, przysługujących Wykonawcy ze strony Zamawiającego, </w:t>
      </w:r>
    </w:p>
    <w:p w14:paraId="7156AF76" w14:textId="77777777"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nie rozpoczął realizacji zamawianych dostaw w terminie 5 dni od daty złożenia zamówienia, </w:t>
      </w:r>
    </w:p>
    <w:p w14:paraId="7156AF77" w14:textId="77777777"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przerwał z przyczyn leżących po stronie Wykonawcy realizację przedmiotu umowy i przerwa ta trwa dłużej niż 14 dni, licząc od daty złożenia powtórnego zamówienia, </w:t>
      </w:r>
    </w:p>
    <w:p w14:paraId="7156AF78" w14:textId="77777777" w:rsidR="00457AE8" w:rsidRPr="00A00DAC" w:rsidRDefault="00457AE8" w:rsidP="00457AE8">
      <w:pPr>
        <w:numPr>
          <w:ilvl w:val="0"/>
          <w:numId w:val="9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realizuje dostawy przewidziane niniejszą umową w sposób niezgodny z postanowieniami niniejszej umowy i specyfikacji warunków zamówienia, wskazaniami Zamawiającego, a w szczególności jeżeli Wykonawca po raz kolejny dostarcza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pellet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złej jakości. </w:t>
      </w:r>
    </w:p>
    <w:p w14:paraId="7156AF79" w14:textId="77777777" w:rsidR="00457AE8" w:rsidRPr="00A00DAC" w:rsidRDefault="00457AE8" w:rsidP="00457AE8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ma prawo odstąpić od umowy z winy Wykonawcy w szczególności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przypadku dwukrotnej uznanej przez Wykonawcę reklamacji jakości dostarczonego paliwa lub zaprzestania świadczenia dostaw. </w:t>
      </w:r>
    </w:p>
    <w:p w14:paraId="7156AF7A" w14:textId="77777777" w:rsidR="00457AE8" w:rsidRPr="00A00DAC" w:rsidRDefault="00457AE8" w:rsidP="00457AE8">
      <w:pPr>
        <w:numPr>
          <w:ilvl w:val="0"/>
          <w:numId w:val="8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może odstąpić od umowy jeżeli zachodzi co najmniej jedna z następujących okoliczności:</w:t>
      </w:r>
    </w:p>
    <w:p w14:paraId="7156AF7B" w14:textId="77777777" w:rsidR="00457AE8" w:rsidRPr="00A00DAC" w:rsidRDefault="00457AE8" w:rsidP="00457AE8">
      <w:pPr>
        <w:numPr>
          <w:ilvl w:val="0"/>
          <w:numId w:val="10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30 dni od dnia powzięcia wiadomości o zaistnieniu istotnej zmiany okoliczności powodującej, że wykonanie umowy nie leży w interesie publicznym, czego nie można było przewidzieć w chwili zawarcia umowy, lub dalsze wykonywanie umowy może zagrozić podstawowemu interesowi bezpieczeństwa państwa lub bezpieczeństwu publicznemu, </w:t>
      </w:r>
    </w:p>
    <w:p w14:paraId="7156AF7C" w14:textId="77777777" w:rsidR="00457AE8" w:rsidRPr="00A00DAC" w:rsidRDefault="00457AE8" w:rsidP="00457AE8">
      <w:pPr>
        <w:numPr>
          <w:ilvl w:val="0"/>
          <w:numId w:val="10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w chwili zawarcia umowy podlegał wykluczeniu z postępowania na podstawie art. 108 ust. 1 </w:t>
      </w:r>
      <w:proofErr w:type="spellStart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14:paraId="7156AF7D" w14:textId="77777777" w:rsidR="00457AE8" w:rsidRPr="00A00DAC" w:rsidRDefault="00457AE8" w:rsidP="00457AE8">
      <w:pPr>
        <w:numPr>
          <w:ilvl w:val="0"/>
          <w:numId w:val="10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Trybunał Sprawiedliwości Unii Europejskiej stwierdził, w ramach procedury przewidzianej w art. 258 Traktatu o Funkcjonowaniu Unii Europejskiej, że państwo polskie uchybiło zobowiązaniom, które ciążą na nim na mocy Traktatów, dyrektywy 2014/24/UE i dyrektywy 2014/25/EU, z uwagi na to, że Zamawiający udzielił zamówienia z naruszeniem przepisów prawa Unii Europejskiej. W przypadku odstąpienia od umowy Wykonawca może żądać wyłącznie wynagrodzenia należnego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tytułu wykonanej części umowy. </w:t>
      </w:r>
    </w:p>
    <w:p w14:paraId="7156AF7E" w14:textId="77777777"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Odstąpienie od umowy może nastąpić w terminie do 30 dni od dnia uzyskania przez Zamawiającego wiedzy o okoliczności uzasadniającej odstąpienie w formie złożenia pisemnego oświadczenia. </w:t>
      </w:r>
    </w:p>
    <w:p w14:paraId="7156AF7F" w14:textId="77777777" w:rsidR="00457AE8" w:rsidRPr="00A00DAC" w:rsidRDefault="00457AE8" w:rsidP="00457AE8">
      <w:pPr>
        <w:numPr>
          <w:ilvl w:val="0"/>
          <w:numId w:val="2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niewyczerpania przez Zamawiającego limitów zakupów, o których mowa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 ust. 1 Wykonawcy nie przysługują z tego tytułu roszczenia o zapłatę wynagrodzenia, odstępnego lub odszkodowania.</w:t>
      </w:r>
    </w:p>
    <w:p w14:paraId="7156AF80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81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14:paraId="7156AF82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83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zwłoki w zapłacie Wykonawca może naliczać ustawowe odsetki.</w:t>
      </w:r>
    </w:p>
    <w:p w14:paraId="7156AF84" w14:textId="77777777" w:rsidR="00457AE8" w:rsidRPr="00A00DAC" w:rsidRDefault="00457AE8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156AF85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86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14:paraId="7156AF87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88" w14:textId="77777777"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Strony przewidują możliwość zmiany wysokości wynagrodzenia należnego Wykonawcy,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którym mowa w § 3 ust. 1  umowy w przypadku, jeżeli wymienione w tym paragrafie okoliczności będą miały wpływ na koszty wykonywania umowy i zmiany stawki podatku od towarów i usług.</w:t>
      </w:r>
    </w:p>
    <w:p w14:paraId="7156AF89" w14:textId="77777777"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Zmiana wysokości wynagrodzenia należnego Wykonawcy w przypadku wejścia w życie przepisów zmieniających stawkę podatku od towarów i usług będzie odnosić się wyłącznie do części przedmiotu umowy niezrealizowanej. </w:t>
      </w:r>
    </w:p>
    <w:p w14:paraId="7156AF8A" w14:textId="77777777"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dokonania zmian, o których mowa w § 8 ust. 1, Wykonawca najpóźniej w terminie 30 dni od dnia wejścia w życie przepisów wprowadzających zmiany wystąpi do Zamawiającego z wnioskiem, o dokonanie zmiany wysokości wynagrodzenia należnego Wykonawcy, wraz z uzasadnieniem zawierającym w szczególności szczegółowe wyliczenie całkowitej kwoty, o jaką wynagrodzenie Wykonawcy powinno ulec zmianie, oraz wskazaniem daty, od której nastąpiła bądź nastąpi zmiana wysokości kosztów wykonania umowy uzasadniająca zmianę wysokości wynagrodzenia należnego Wykonawcy. </w:t>
      </w:r>
    </w:p>
    <w:p w14:paraId="7156AF8B" w14:textId="77777777"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trike/>
          <w:color w:val="FF0000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Do wniosku o którym mowa   § 3 ust. 3 Wykonawca zobowi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ązany jest dołączyć dokumenty,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będzie wynikać, czy i w jakim zakresie zmiany te mają wpływ na koszty wykonania umowy.</w:t>
      </w:r>
    </w:p>
    <w:p w14:paraId="7156AF8C" w14:textId="77777777" w:rsidR="00457AE8" w:rsidRPr="00A00DAC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Dopuszczalna jest zmiana umowy bez przeprowadzenia nowego postępowania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udzielenie zamówienia: </w:t>
      </w:r>
    </w:p>
    <w:p w14:paraId="7156AF8D" w14:textId="77777777" w:rsidR="00457AE8" w:rsidRPr="00A00DAC" w:rsidRDefault="00457AE8" w:rsidP="00457AE8">
      <w:pPr>
        <w:numPr>
          <w:ilvl w:val="0"/>
          <w:numId w:val="13"/>
        </w:num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gdy nowy Wykonawca ma zastąpić dotychczasowego Wykonawcę lub </w:t>
      </w:r>
    </w:p>
    <w:p w14:paraId="7156AF8E" w14:textId="77777777" w:rsidR="00457AE8" w:rsidRPr="00A00DAC" w:rsidRDefault="00457AE8" w:rsidP="00457AE8">
      <w:pPr>
        <w:numPr>
          <w:ilvl w:val="0"/>
          <w:numId w:val="13"/>
        </w:numPr>
        <w:tabs>
          <w:tab w:val="num" w:pos="0"/>
        </w:tabs>
        <w:spacing w:after="0" w:line="240" w:lineRule="auto"/>
        <w:ind w:left="567"/>
        <w:contextualSpacing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sukcesji, wstępując w prawa i obowiązki Wykonawcy, w następstwie przejęcia, połączenia, podziału, przekształcenia, upadłości, restrukturyzacji, dziedziczenia lub nabycia dotychczasowego Wykonawcy lub jego przedsiębiorstwa,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 ile nowy Wykonawca spełnia warunki udziału w postępowaniu, nie zachodzą wobec niego podstawy wykluczenia oraz nie pociąga to za sobą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innych istotnych zmian umowy, 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nie ma na celu uniknięcia stosowania przepisów ustawy </w:t>
      </w:r>
    </w:p>
    <w:p w14:paraId="7156AF8F" w14:textId="77777777" w:rsidR="00457AE8" w:rsidRPr="00A00DAC" w:rsidRDefault="00457AE8" w:rsidP="00457AE8">
      <w:pPr>
        <w:numPr>
          <w:ilvl w:val="0"/>
          <w:numId w:val="12"/>
        </w:num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trike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zastrzega sobie prawo zmniejszenia ilości dostaw do faktycznych potrzeb o max. 30%  lub zwiększenia ilości dostaw o max. 30%.</w:t>
      </w:r>
    </w:p>
    <w:p w14:paraId="7156AF90" w14:textId="77777777" w:rsidR="00457AE8" w:rsidRPr="000179FD" w:rsidRDefault="00457AE8" w:rsidP="00457AE8">
      <w:pPr>
        <w:numPr>
          <w:ilvl w:val="0"/>
          <w:numId w:val="12"/>
        </w:numPr>
        <w:tabs>
          <w:tab w:val="num" w:pos="0"/>
        </w:tabs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umowy wymaga formy pisemnego aneksu pod rygorem nieważności.</w:t>
      </w:r>
    </w:p>
    <w:p w14:paraId="7156AF91" w14:textId="77777777" w:rsidR="00457AE8" w:rsidRDefault="00457AE8" w:rsidP="00457AE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92" w14:textId="77777777" w:rsidR="00457AE8" w:rsidRPr="00A00DAC" w:rsidRDefault="00457AE8" w:rsidP="00F229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93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14:paraId="7156AF94" w14:textId="77777777" w:rsidR="00457AE8" w:rsidRPr="00A00DAC" w:rsidRDefault="00457AE8" w:rsidP="00457A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95" w14:textId="77777777" w:rsidR="00457AE8" w:rsidRPr="00A00DAC" w:rsidRDefault="00457AE8" w:rsidP="00457AE8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uprawnioną do kontaktu z ramienia Zamawiającego będzie: ……………………………. </w:t>
      </w:r>
    </w:p>
    <w:p w14:paraId="7156AF96" w14:textId="77777777" w:rsidR="00457AE8" w:rsidRPr="00A00DAC" w:rsidRDefault="00457AE8" w:rsidP="00457AE8">
      <w:pPr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Osobą do kontaktu z ramienia Wykonawcy będzie: ……………………………………………....……………………………………………</w:t>
      </w:r>
    </w:p>
    <w:p w14:paraId="7156AF97" w14:textId="77777777" w:rsidR="00457AE8" w:rsidRPr="00A00DAC" w:rsidRDefault="00457AE8" w:rsidP="00457AE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98" w14:textId="77777777" w:rsidR="00457AE8" w:rsidRPr="00A00DAC" w:rsidRDefault="00457AE8" w:rsidP="00457AE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99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</w:t>
      </w:r>
    </w:p>
    <w:p w14:paraId="7156AF9A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9B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 uregulowanych niniejszą umową będą miały zastosowanie przepisy Kodeksu Cywilnego oraz  ustawy Prawo zamówień publicznych.</w:t>
      </w:r>
    </w:p>
    <w:p w14:paraId="7156AF9C" w14:textId="77777777" w:rsidR="00457AE8" w:rsidRPr="00A00DAC" w:rsidRDefault="00457AE8" w:rsidP="00457AE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9D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</w:t>
      </w:r>
    </w:p>
    <w:p w14:paraId="7156AF9E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9F" w14:textId="0BD074AF" w:rsidR="00457AE8" w:rsidRDefault="00457AE8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 do rozpoznania sporów wynikających z umowy, jest sąd właściwy dla Zamawiającego.</w:t>
      </w:r>
    </w:p>
    <w:p w14:paraId="57191552" w14:textId="7853CA05" w:rsidR="00F46107" w:rsidRDefault="00F46107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7A1CD9" w14:textId="04B19491" w:rsidR="00F46107" w:rsidRDefault="00F46107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9D2916" w14:textId="77777777" w:rsidR="00F46107" w:rsidRPr="00A00DAC" w:rsidRDefault="00F46107" w:rsidP="00457AE8">
      <w:pPr>
        <w:tabs>
          <w:tab w:val="num" w:pos="0"/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A0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A1" w14:textId="77777777" w:rsidR="002742C0" w:rsidRDefault="002742C0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A2" w14:textId="77777777" w:rsidR="002742C0" w:rsidRDefault="002742C0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A3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§ 12</w:t>
      </w:r>
    </w:p>
    <w:p w14:paraId="7156AFA4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56AFA5" w14:textId="648C741C" w:rsidR="00457AE8" w:rsidRPr="00A00DAC" w:rsidRDefault="00457AE8" w:rsidP="00457AE8">
      <w:pPr>
        <w:numPr>
          <w:ilvl w:val="0"/>
          <w:numId w:val="15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sporządzono w </w:t>
      </w:r>
      <w:r w:rsidR="00681781">
        <w:rPr>
          <w:rFonts w:ascii="Times New Roman" w:eastAsia="Times New Roman" w:hAnsi="Times New Roman" w:cs="Times New Roman"/>
          <w:sz w:val="24"/>
          <w:szCs w:val="24"/>
          <w:lang w:eastAsia="pl-PL"/>
        </w:rPr>
        <w:t>trzech</w:t>
      </w: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jednobrzmiących egzemplarzach, po jednej dla każdej ze stron.</w:t>
      </w:r>
    </w:p>
    <w:p w14:paraId="7156AFA6" w14:textId="77777777" w:rsidR="00457AE8" w:rsidRPr="00A00DAC" w:rsidRDefault="00457AE8" w:rsidP="00457AE8">
      <w:pPr>
        <w:numPr>
          <w:ilvl w:val="0"/>
          <w:numId w:val="15"/>
        </w:numPr>
        <w:tabs>
          <w:tab w:val="num" w:pos="0"/>
        </w:tabs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Integralną częścią umowy są niżej wymienione załączniki: </w:t>
      </w:r>
    </w:p>
    <w:p w14:paraId="7156AFA7" w14:textId="77777777" w:rsidR="00457AE8" w:rsidRPr="00A00DAC" w:rsidRDefault="00457AE8" w:rsidP="00457AE8">
      <w:pPr>
        <w:numPr>
          <w:ilvl w:val="0"/>
          <w:numId w:val="16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– Specyfikacja Warunków Zamówienia, </w:t>
      </w:r>
    </w:p>
    <w:p w14:paraId="7156AFA8" w14:textId="51E5A637" w:rsidR="00457AE8" w:rsidRDefault="00457AE8" w:rsidP="00457AE8">
      <w:pPr>
        <w:numPr>
          <w:ilvl w:val="0"/>
          <w:numId w:val="16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2 – Oferta wybranego Wykonawcy.</w:t>
      </w:r>
    </w:p>
    <w:p w14:paraId="72266691" w14:textId="777DE004" w:rsidR="00703EC8" w:rsidRPr="00A00DAC" w:rsidRDefault="00703EC8" w:rsidP="00457AE8">
      <w:pPr>
        <w:numPr>
          <w:ilvl w:val="0"/>
          <w:numId w:val="16"/>
        </w:numPr>
        <w:tabs>
          <w:tab w:val="num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3 – Wydruk z CEIDG RP</w:t>
      </w:r>
    </w:p>
    <w:p w14:paraId="7156AFA9" w14:textId="77777777" w:rsidR="00457AE8" w:rsidRPr="00A00DAC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AA" w14:textId="473E037D" w:rsidR="00457AE8" w:rsidRDefault="00457AE8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18ABBA" w14:textId="1A80C5D4" w:rsidR="00F46107" w:rsidRDefault="00F46107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93225E3" w14:textId="73E4676E" w:rsidR="00F46107" w:rsidRDefault="00F46107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0CB5E" w14:textId="77777777" w:rsidR="00F46107" w:rsidRPr="00A00DAC" w:rsidRDefault="00F46107" w:rsidP="00457AE8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56AFAB" w14:textId="77777777" w:rsidR="00457AE8" w:rsidRPr="00A00DAC" w:rsidRDefault="00457AE8" w:rsidP="00457AE8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</w:pP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 xml:space="preserve">ZAMAWIAJ ACY: </w:t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</w:r>
      <w:r w:rsidRPr="00A00DAC">
        <w:rPr>
          <w:rFonts w:ascii="Times New Roman" w:eastAsia="Times New Roman" w:hAnsi="Times New Roman" w:cs="Times New Roman"/>
          <w:b/>
          <w:i/>
          <w:smallCaps/>
          <w:sz w:val="24"/>
          <w:szCs w:val="24"/>
          <w:lang w:eastAsia="pl-PL"/>
        </w:rPr>
        <w:tab/>
        <w:t xml:space="preserve">       WYKONAWCA:</w:t>
      </w:r>
    </w:p>
    <w:p w14:paraId="7156AFAC" w14:textId="77777777" w:rsidR="00B95145" w:rsidRDefault="00B95145"/>
    <w:sectPr w:rsidR="00B95145" w:rsidSect="00B951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61DA9"/>
    <w:multiLevelType w:val="singleLevel"/>
    <w:tmpl w:val="DB9C7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E4A513E"/>
    <w:multiLevelType w:val="hybridMultilevel"/>
    <w:tmpl w:val="43429C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C10C0"/>
    <w:multiLevelType w:val="hybridMultilevel"/>
    <w:tmpl w:val="AFAE3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112E"/>
    <w:multiLevelType w:val="hybridMultilevel"/>
    <w:tmpl w:val="B54226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20B41"/>
    <w:multiLevelType w:val="hybridMultilevel"/>
    <w:tmpl w:val="F1F8574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F50EF2"/>
    <w:multiLevelType w:val="hybridMultilevel"/>
    <w:tmpl w:val="1900954E"/>
    <w:lvl w:ilvl="0" w:tplc="12EC50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DB521B5"/>
    <w:multiLevelType w:val="hybridMultilevel"/>
    <w:tmpl w:val="0DE42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1349C"/>
    <w:multiLevelType w:val="hybridMultilevel"/>
    <w:tmpl w:val="B59A63EA"/>
    <w:lvl w:ilvl="0" w:tplc="35B608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643689"/>
    <w:multiLevelType w:val="hybridMultilevel"/>
    <w:tmpl w:val="115E98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861690"/>
    <w:multiLevelType w:val="hybridMultilevel"/>
    <w:tmpl w:val="9948E654"/>
    <w:lvl w:ilvl="0" w:tplc="CF105278">
      <w:start w:val="1"/>
      <w:numFmt w:val="decimal"/>
      <w:lvlText w:val="%1)"/>
      <w:lvlJc w:val="left"/>
      <w:pPr>
        <w:ind w:left="28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0E749F8"/>
    <w:multiLevelType w:val="hybridMultilevel"/>
    <w:tmpl w:val="D004A1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610486"/>
    <w:multiLevelType w:val="hybridMultilevel"/>
    <w:tmpl w:val="12CA46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0E110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FA784D"/>
    <w:multiLevelType w:val="hybridMultilevel"/>
    <w:tmpl w:val="3432E514"/>
    <w:lvl w:ilvl="0" w:tplc="AD24E9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905B7"/>
    <w:multiLevelType w:val="hybridMultilevel"/>
    <w:tmpl w:val="634A9378"/>
    <w:lvl w:ilvl="0" w:tplc="D9506F1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995DF0"/>
    <w:multiLevelType w:val="hybridMultilevel"/>
    <w:tmpl w:val="67D01C94"/>
    <w:lvl w:ilvl="0" w:tplc="A9AE06DC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8228809">
    <w:abstractNumId w:val="12"/>
    <w:lvlOverride w:ilvl="0">
      <w:startOverride w:val="1"/>
    </w:lvlOverride>
  </w:num>
  <w:num w:numId="2" w16cid:durableId="83454355">
    <w:abstractNumId w:val="0"/>
    <w:lvlOverride w:ilvl="0">
      <w:startOverride w:val="1"/>
    </w:lvlOverride>
  </w:num>
  <w:num w:numId="3" w16cid:durableId="1480541033">
    <w:abstractNumId w:val="7"/>
  </w:num>
  <w:num w:numId="4" w16cid:durableId="1926914833">
    <w:abstractNumId w:val="4"/>
  </w:num>
  <w:num w:numId="5" w16cid:durableId="1387340131">
    <w:abstractNumId w:val="6"/>
  </w:num>
  <w:num w:numId="6" w16cid:durableId="118115231">
    <w:abstractNumId w:val="8"/>
  </w:num>
  <w:num w:numId="7" w16cid:durableId="1890653912">
    <w:abstractNumId w:val="14"/>
  </w:num>
  <w:num w:numId="8" w16cid:durableId="1095708691">
    <w:abstractNumId w:val="2"/>
  </w:num>
  <w:num w:numId="9" w16cid:durableId="182600776">
    <w:abstractNumId w:val="15"/>
  </w:num>
  <w:num w:numId="10" w16cid:durableId="583925856">
    <w:abstractNumId w:val="1"/>
  </w:num>
  <w:num w:numId="11" w16cid:durableId="96022599">
    <w:abstractNumId w:val="5"/>
  </w:num>
  <w:num w:numId="12" w16cid:durableId="321813747">
    <w:abstractNumId w:val="13"/>
  </w:num>
  <w:num w:numId="13" w16cid:durableId="1570186061">
    <w:abstractNumId w:val="9"/>
  </w:num>
  <w:num w:numId="14" w16cid:durableId="236786732">
    <w:abstractNumId w:val="10"/>
  </w:num>
  <w:num w:numId="15" w16cid:durableId="593518546">
    <w:abstractNumId w:val="3"/>
  </w:num>
  <w:num w:numId="16" w16cid:durableId="111270215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AE8"/>
    <w:rsid w:val="0025472D"/>
    <w:rsid w:val="002742C0"/>
    <w:rsid w:val="00371A01"/>
    <w:rsid w:val="00457AE8"/>
    <w:rsid w:val="005C524D"/>
    <w:rsid w:val="00681781"/>
    <w:rsid w:val="006948E1"/>
    <w:rsid w:val="00703EC8"/>
    <w:rsid w:val="00862E57"/>
    <w:rsid w:val="00A5613F"/>
    <w:rsid w:val="00A75143"/>
    <w:rsid w:val="00B95145"/>
    <w:rsid w:val="00CD1177"/>
    <w:rsid w:val="00CF4C74"/>
    <w:rsid w:val="00E05BB2"/>
    <w:rsid w:val="00EA659A"/>
    <w:rsid w:val="00F22907"/>
    <w:rsid w:val="00F46107"/>
    <w:rsid w:val="00F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AF09"/>
  <w15:docId w15:val="{54D792A9-7AAF-467A-93C4-CA125F1DC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7AE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2197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amarciniak.dpsbiskupice@gmail.com</dc:creator>
  <cp:lastModifiedBy>Małgorzata Szymala</cp:lastModifiedBy>
  <cp:revision>11</cp:revision>
  <cp:lastPrinted>2022-11-21T07:20:00Z</cp:lastPrinted>
  <dcterms:created xsi:type="dcterms:W3CDTF">2022-12-22T08:36:00Z</dcterms:created>
  <dcterms:modified xsi:type="dcterms:W3CDTF">2022-12-27T11:39:00Z</dcterms:modified>
</cp:coreProperties>
</file>